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FF2A" w14:textId="7C8D4FAE" w:rsidR="00BE496F" w:rsidRPr="00BE496F" w:rsidRDefault="00BE496F" w:rsidP="00BE496F">
      <w:pPr>
        <w:spacing w:after="0" w:line="240" w:lineRule="auto"/>
        <w:ind w:left="-142"/>
        <w:jc w:val="right"/>
        <w:rPr>
          <w:rFonts w:ascii="Arial" w:hAnsi="Arial" w:cs="Arial"/>
          <w:b/>
          <w:bCs/>
          <w:sz w:val="44"/>
          <w:szCs w:val="44"/>
        </w:rPr>
      </w:pPr>
      <w:r w:rsidRPr="00BE496F">
        <w:rPr>
          <w:rFonts w:ascii="Arial" w:hAnsi="Arial" w:cs="Arial"/>
          <w:b/>
          <w:bCs/>
          <w:noProof/>
          <w:sz w:val="44"/>
          <w:szCs w:val="44"/>
        </w:rPr>
        <w:drawing>
          <wp:inline distT="0" distB="0" distL="0" distR="0" wp14:anchorId="5436D1BA" wp14:editId="116E5C25">
            <wp:extent cx="1980000" cy="875157"/>
            <wp:effectExtent l="0" t="0" r="1270" b="1270"/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875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D3D59" w14:textId="31FAB49F" w:rsidR="002841F1" w:rsidRPr="00BE496F" w:rsidRDefault="002841F1" w:rsidP="00615737">
      <w:pPr>
        <w:spacing w:after="40" w:line="240" w:lineRule="auto"/>
        <w:ind w:left="-142"/>
        <w:rPr>
          <w:rFonts w:ascii="Arial" w:hAnsi="Arial" w:cs="Arial"/>
          <w:b/>
          <w:bCs/>
          <w:sz w:val="44"/>
          <w:szCs w:val="44"/>
        </w:rPr>
      </w:pPr>
      <w:r w:rsidRPr="00BE496F">
        <w:rPr>
          <w:rFonts w:ascii="Arial" w:hAnsi="Arial" w:cs="Arial"/>
          <w:b/>
          <w:bCs/>
          <w:sz w:val="44"/>
          <w:szCs w:val="44"/>
        </w:rPr>
        <w:t>Return to Practice</w:t>
      </w:r>
    </w:p>
    <w:p w14:paraId="1796583A" w14:textId="7C0E9306" w:rsidR="002841F1" w:rsidRPr="00BE496F" w:rsidRDefault="00287A49" w:rsidP="006076BB">
      <w:pPr>
        <w:spacing w:after="0" w:line="240" w:lineRule="auto"/>
        <w:ind w:left="-142"/>
        <w:rPr>
          <w:rFonts w:ascii="Arial" w:hAnsi="Arial" w:cs="Arial"/>
          <w:b/>
          <w:bCs/>
          <w:color w:val="4472C4" w:themeColor="accent1"/>
          <w:sz w:val="32"/>
          <w:szCs w:val="32"/>
        </w:rPr>
      </w:pPr>
      <w:r w:rsidRPr="00BE496F">
        <w:rPr>
          <w:rFonts w:ascii="Arial" w:hAnsi="Arial" w:cs="Arial"/>
          <w:b/>
          <w:bCs/>
          <w:color w:val="4472C4" w:themeColor="accent1"/>
          <w:sz w:val="32"/>
          <w:szCs w:val="32"/>
        </w:rPr>
        <w:t xml:space="preserve">Stage 3: </w:t>
      </w:r>
      <w:r w:rsidR="00E044E6" w:rsidRPr="00BE496F">
        <w:rPr>
          <w:rFonts w:ascii="Arial" w:hAnsi="Arial" w:cs="Arial"/>
          <w:b/>
          <w:bCs/>
          <w:color w:val="4472C4" w:themeColor="accent1"/>
          <w:sz w:val="32"/>
          <w:szCs w:val="32"/>
        </w:rPr>
        <w:t>Report</w:t>
      </w:r>
      <w:r w:rsidRPr="00BE496F">
        <w:rPr>
          <w:rFonts w:ascii="Arial" w:hAnsi="Arial" w:cs="Arial"/>
          <w:b/>
          <w:bCs/>
          <w:color w:val="4472C4" w:themeColor="accent1"/>
          <w:sz w:val="32"/>
          <w:szCs w:val="32"/>
        </w:rPr>
        <w:t xml:space="preserve"> of Learning Activity</w:t>
      </w:r>
    </w:p>
    <w:p w14:paraId="590223C7" w14:textId="77777777" w:rsidR="006076BB" w:rsidRPr="00BE496F" w:rsidRDefault="006076BB" w:rsidP="006076BB">
      <w:pPr>
        <w:spacing w:after="0" w:line="240" w:lineRule="auto"/>
        <w:ind w:left="-142"/>
        <w:rPr>
          <w:rFonts w:ascii="Arial" w:hAnsi="Arial" w:cs="Arial"/>
          <w:b/>
          <w:bCs/>
          <w:sz w:val="32"/>
          <w:szCs w:val="32"/>
        </w:rPr>
      </w:pPr>
    </w:p>
    <w:p w14:paraId="219B40FD" w14:textId="3E654873" w:rsidR="004B541C" w:rsidRPr="00BE496F" w:rsidRDefault="009175D2" w:rsidP="0076618B">
      <w:pPr>
        <w:spacing w:after="120" w:line="264" w:lineRule="auto"/>
        <w:ind w:left="-142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BE496F">
        <w:rPr>
          <w:rFonts w:ascii="Arial" w:hAnsi="Arial" w:cs="Arial"/>
          <w:b/>
          <w:bCs/>
          <w:color w:val="4472C4" w:themeColor="accent1"/>
          <w:sz w:val="28"/>
          <w:szCs w:val="28"/>
        </w:rPr>
        <w:t>Introduction</w:t>
      </w:r>
    </w:p>
    <w:p w14:paraId="174ECBA7" w14:textId="5A303C0D" w:rsidR="009608EE" w:rsidRPr="00BE496F" w:rsidRDefault="00226DE5" w:rsidP="004B541C">
      <w:pPr>
        <w:spacing w:after="0" w:line="264" w:lineRule="auto"/>
        <w:ind w:left="-142"/>
        <w:rPr>
          <w:rFonts w:ascii="Arial" w:hAnsi="Arial" w:cs="Arial"/>
          <w:color w:val="000000" w:themeColor="text1"/>
          <w:sz w:val="24"/>
          <w:szCs w:val="24"/>
        </w:rPr>
      </w:pPr>
      <w:r w:rsidRPr="00BE496F">
        <w:rPr>
          <w:rFonts w:ascii="Arial" w:hAnsi="Arial" w:cs="Arial"/>
          <w:color w:val="000000" w:themeColor="text1"/>
          <w:sz w:val="24"/>
          <w:szCs w:val="24"/>
        </w:rPr>
        <w:t>When</w:t>
      </w:r>
      <w:r w:rsidR="004B541C" w:rsidRPr="00BE49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B541C" w:rsidRPr="00BE496F">
        <w:rPr>
          <w:rFonts w:ascii="Arial" w:hAnsi="Arial" w:cs="Arial"/>
          <w:color w:val="000000" w:themeColor="text1"/>
          <w:sz w:val="24"/>
          <w:szCs w:val="24"/>
        </w:rPr>
        <w:t>you</w:t>
      </w:r>
      <w:r w:rsidRPr="00BE496F">
        <w:rPr>
          <w:rFonts w:ascii="Arial" w:hAnsi="Arial" w:cs="Arial"/>
          <w:color w:val="000000" w:themeColor="text1"/>
          <w:sz w:val="24"/>
          <w:szCs w:val="24"/>
        </w:rPr>
        <w:t>r</w:t>
      </w:r>
      <w:proofErr w:type="spellEnd"/>
      <w:r w:rsidRPr="00BE49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B541C" w:rsidRPr="00BE496F">
        <w:rPr>
          <w:rFonts w:ascii="Arial" w:hAnsi="Arial" w:cs="Arial"/>
          <w:color w:val="000000" w:themeColor="text1"/>
          <w:sz w:val="24"/>
          <w:szCs w:val="24"/>
        </w:rPr>
        <w:t xml:space="preserve">Learning Plan </w:t>
      </w:r>
      <w:r w:rsidRPr="00BE496F">
        <w:rPr>
          <w:rFonts w:ascii="Arial" w:hAnsi="Arial" w:cs="Arial"/>
          <w:color w:val="000000" w:themeColor="text1"/>
          <w:sz w:val="24"/>
          <w:szCs w:val="24"/>
        </w:rPr>
        <w:t>has been reviewed by the GCC and returned to you</w:t>
      </w:r>
      <w:r w:rsidR="004B541C" w:rsidRPr="00BE496F">
        <w:rPr>
          <w:rFonts w:ascii="Arial" w:hAnsi="Arial" w:cs="Arial"/>
          <w:color w:val="000000" w:themeColor="text1"/>
          <w:sz w:val="24"/>
          <w:szCs w:val="24"/>
        </w:rPr>
        <w:t xml:space="preserve">, you are ready to undertake the planned </w:t>
      </w:r>
      <w:r w:rsidR="00750A8A" w:rsidRPr="00BE496F">
        <w:rPr>
          <w:rFonts w:ascii="Arial" w:hAnsi="Arial" w:cs="Arial"/>
          <w:color w:val="000000" w:themeColor="text1"/>
          <w:sz w:val="24"/>
          <w:szCs w:val="24"/>
        </w:rPr>
        <w:t>activities</w:t>
      </w:r>
      <w:r w:rsidR="004B541C" w:rsidRPr="00BE496F">
        <w:rPr>
          <w:rFonts w:ascii="Arial" w:hAnsi="Arial" w:cs="Arial"/>
          <w:color w:val="000000" w:themeColor="text1"/>
          <w:sz w:val="24"/>
          <w:szCs w:val="24"/>
        </w:rPr>
        <w:t xml:space="preserve"> and record the </w:t>
      </w:r>
      <w:r w:rsidR="00BE496F" w:rsidRPr="00BE496F">
        <w:rPr>
          <w:rStyle w:val="cf01"/>
          <w:rFonts w:ascii="Arial" w:hAnsi="Arial" w:cs="Arial"/>
          <w:sz w:val="24"/>
          <w:szCs w:val="24"/>
        </w:rPr>
        <w:t xml:space="preserve">extent to which </w:t>
      </w:r>
      <w:r w:rsidR="00BE496F">
        <w:rPr>
          <w:rStyle w:val="cf01"/>
          <w:rFonts w:ascii="Arial" w:hAnsi="Arial" w:cs="Arial"/>
          <w:sz w:val="24"/>
          <w:szCs w:val="24"/>
        </w:rPr>
        <w:t>they</w:t>
      </w:r>
      <w:r w:rsidR="00BE496F" w:rsidRPr="00BE496F">
        <w:rPr>
          <w:rStyle w:val="cf01"/>
          <w:rFonts w:ascii="Arial" w:hAnsi="Arial" w:cs="Arial"/>
          <w:sz w:val="24"/>
          <w:szCs w:val="24"/>
        </w:rPr>
        <w:t xml:space="preserve"> meet the requirements you identified as part of the learning plan </w:t>
      </w:r>
      <w:r w:rsidR="004B541C" w:rsidRPr="00BE496F">
        <w:rPr>
          <w:rFonts w:ascii="Arial" w:hAnsi="Arial" w:cs="Arial"/>
          <w:color w:val="000000" w:themeColor="text1"/>
          <w:sz w:val="24"/>
          <w:szCs w:val="24"/>
        </w:rPr>
        <w:t xml:space="preserve">of this learning. </w:t>
      </w:r>
    </w:p>
    <w:p w14:paraId="08C20F2C" w14:textId="473ED867" w:rsidR="009608EE" w:rsidRPr="00BE496F" w:rsidRDefault="009608EE" w:rsidP="004B541C">
      <w:pPr>
        <w:spacing w:after="0" w:line="264" w:lineRule="auto"/>
        <w:ind w:left="-142"/>
        <w:rPr>
          <w:rFonts w:ascii="Arial" w:hAnsi="Arial" w:cs="Arial"/>
          <w:color w:val="000000" w:themeColor="text1"/>
          <w:sz w:val="28"/>
          <w:szCs w:val="28"/>
        </w:rPr>
      </w:pPr>
    </w:p>
    <w:p w14:paraId="42DA9AA7" w14:textId="41E5A7D9" w:rsidR="004B541C" w:rsidRPr="00BE496F" w:rsidRDefault="009608EE" w:rsidP="009608EE">
      <w:pPr>
        <w:spacing w:after="0" w:line="264" w:lineRule="auto"/>
        <w:ind w:left="-142"/>
        <w:rPr>
          <w:rFonts w:ascii="Arial" w:hAnsi="Arial" w:cs="Arial"/>
          <w:color w:val="000000" w:themeColor="text1"/>
          <w:sz w:val="24"/>
          <w:szCs w:val="24"/>
        </w:rPr>
      </w:pPr>
      <w:r w:rsidRPr="00BE496F">
        <w:rPr>
          <w:rFonts w:ascii="Arial" w:hAnsi="Arial" w:cs="Arial"/>
          <w:color w:val="000000" w:themeColor="text1"/>
          <w:sz w:val="24"/>
          <w:szCs w:val="24"/>
        </w:rPr>
        <w:t xml:space="preserve">As you work </w:t>
      </w:r>
      <w:r w:rsidR="00BE496F" w:rsidRPr="00BE496F">
        <w:rPr>
          <w:rFonts w:ascii="Arial" w:hAnsi="Arial" w:cs="Arial"/>
          <w:color w:val="000000" w:themeColor="text1"/>
          <w:sz w:val="24"/>
          <w:szCs w:val="24"/>
        </w:rPr>
        <w:t>through</w:t>
      </w:r>
      <w:r w:rsidRPr="00BE496F">
        <w:rPr>
          <w:rFonts w:ascii="Arial" w:hAnsi="Arial" w:cs="Arial"/>
          <w:color w:val="000000" w:themeColor="text1"/>
          <w:sz w:val="24"/>
          <w:szCs w:val="24"/>
        </w:rPr>
        <w:t xml:space="preserve"> your </w:t>
      </w:r>
      <w:r w:rsidR="009F5B9D" w:rsidRPr="00BE496F">
        <w:rPr>
          <w:rFonts w:ascii="Arial" w:hAnsi="Arial" w:cs="Arial"/>
          <w:color w:val="000000" w:themeColor="text1"/>
          <w:sz w:val="24"/>
          <w:szCs w:val="24"/>
        </w:rPr>
        <w:t>learning plan</w:t>
      </w:r>
      <w:r w:rsidRPr="00BE496F">
        <w:rPr>
          <w:rFonts w:ascii="Arial" w:hAnsi="Arial" w:cs="Arial"/>
          <w:color w:val="000000" w:themeColor="text1"/>
          <w:sz w:val="24"/>
          <w:szCs w:val="24"/>
        </w:rPr>
        <w:t xml:space="preserve"> use the </w:t>
      </w:r>
      <w:r w:rsidR="004B541C" w:rsidRPr="00BE496F">
        <w:rPr>
          <w:rFonts w:ascii="Arial" w:hAnsi="Arial" w:cs="Arial"/>
          <w:color w:val="000000" w:themeColor="text1"/>
          <w:sz w:val="24"/>
          <w:szCs w:val="24"/>
        </w:rPr>
        <w:t>table below</w:t>
      </w:r>
      <w:r w:rsidRPr="00BE496F">
        <w:rPr>
          <w:rFonts w:ascii="Arial" w:hAnsi="Arial" w:cs="Arial"/>
          <w:color w:val="000000" w:themeColor="text1"/>
          <w:sz w:val="24"/>
          <w:szCs w:val="24"/>
        </w:rPr>
        <w:t xml:space="preserve"> to </w:t>
      </w:r>
      <w:r w:rsidR="004B541C" w:rsidRPr="00BE496F">
        <w:rPr>
          <w:rFonts w:ascii="Arial" w:hAnsi="Arial" w:cs="Arial"/>
          <w:color w:val="000000" w:themeColor="text1"/>
          <w:sz w:val="24"/>
          <w:szCs w:val="24"/>
        </w:rPr>
        <w:t xml:space="preserve">insert the learning outcomes identified in your </w:t>
      </w:r>
      <w:r w:rsidR="00BE496F" w:rsidRPr="00BE496F">
        <w:rPr>
          <w:rFonts w:ascii="Arial" w:hAnsi="Arial" w:cs="Arial"/>
          <w:color w:val="000000" w:themeColor="text1"/>
          <w:sz w:val="24"/>
          <w:szCs w:val="24"/>
        </w:rPr>
        <w:t xml:space="preserve">agreed </w:t>
      </w:r>
      <w:r w:rsidR="004B541C" w:rsidRPr="00BE496F">
        <w:rPr>
          <w:rFonts w:ascii="Arial" w:hAnsi="Arial" w:cs="Arial"/>
          <w:color w:val="000000" w:themeColor="text1"/>
          <w:sz w:val="24"/>
          <w:szCs w:val="24"/>
        </w:rPr>
        <w:t xml:space="preserve">plan, and the learning activities you </w:t>
      </w:r>
      <w:r w:rsidR="005102CD" w:rsidRPr="00BE496F">
        <w:rPr>
          <w:rFonts w:ascii="Arial" w:hAnsi="Arial" w:cs="Arial"/>
          <w:color w:val="000000" w:themeColor="text1"/>
          <w:sz w:val="24"/>
          <w:szCs w:val="24"/>
        </w:rPr>
        <w:t>undertook</w:t>
      </w:r>
      <w:r w:rsidR="004B541C" w:rsidRPr="00BE496F">
        <w:rPr>
          <w:rFonts w:ascii="Arial" w:hAnsi="Arial" w:cs="Arial"/>
          <w:color w:val="000000" w:themeColor="text1"/>
          <w:sz w:val="24"/>
          <w:szCs w:val="24"/>
        </w:rPr>
        <w:t xml:space="preserve"> to address each of these. It is appreciated that these activities may not precisely match those planned.</w:t>
      </w:r>
    </w:p>
    <w:p w14:paraId="6489FF73" w14:textId="1D19C2CF" w:rsidR="004B541C" w:rsidRPr="00BE496F" w:rsidRDefault="004B541C" w:rsidP="004B541C">
      <w:pPr>
        <w:spacing w:after="0" w:line="264" w:lineRule="auto"/>
        <w:ind w:left="-142"/>
        <w:rPr>
          <w:rFonts w:ascii="Arial" w:hAnsi="Arial" w:cs="Arial"/>
          <w:color w:val="000000" w:themeColor="text1"/>
          <w:sz w:val="24"/>
          <w:szCs w:val="24"/>
        </w:rPr>
      </w:pPr>
    </w:p>
    <w:p w14:paraId="2DC038FE" w14:textId="77777777" w:rsidR="009608EE" w:rsidRPr="00BE496F" w:rsidRDefault="004B541C" w:rsidP="004B541C">
      <w:pPr>
        <w:spacing w:after="0" w:line="264" w:lineRule="auto"/>
        <w:ind w:left="-142"/>
        <w:rPr>
          <w:rFonts w:ascii="Arial" w:hAnsi="Arial" w:cs="Arial"/>
          <w:color w:val="000000" w:themeColor="text1"/>
          <w:sz w:val="24"/>
          <w:szCs w:val="24"/>
        </w:rPr>
      </w:pPr>
      <w:r w:rsidRPr="00BE496F">
        <w:rPr>
          <w:rFonts w:ascii="Arial" w:hAnsi="Arial" w:cs="Arial"/>
          <w:color w:val="000000" w:themeColor="text1"/>
          <w:sz w:val="24"/>
          <w:szCs w:val="24"/>
        </w:rPr>
        <w:t>The most important element of this report is your reflective evaluation of the learning undertaken in terms of how well it addressed each learning outcome. Please reflect fully and honestly</w:t>
      </w:r>
      <w:r w:rsidR="009608EE" w:rsidRPr="00BE496F">
        <w:rPr>
          <w:rFonts w:ascii="Arial" w:hAnsi="Arial" w:cs="Arial"/>
          <w:color w:val="000000" w:themeColor="text1"/>
          <w:sz w:val="24"/>
          <w:szCs w:val="24"/>
        </w:rPr>
        <w:t xml:space="preserve"> after each learning activity. It is expected </w:t>
      </w:r>
      <w:r w:rsidR="004559C2" w:rsidRPr="00BE496F">
        <w:rPr>
          <w:rFonts w:ascii="Arial" w:hAnsi="Arial" w:cs="Arial"/>
          <w:color w:val="000000" w:themeColor="text1"/>
          <w:sz w:val="24"/>
          <w:szCs w:val="24"/>
        </w:rPr>
        <w:t xml:space="preserve">that if </w:t>
      </w:r>
      <w:proofErr w:type="spellStart"/>
      <w:r w:rsidR="004559C2" w:rsidRPr="00BE496F">
        <w:rPr>
          <w:rFonts w:ascii="Arial" w:hAnsi="Arial" w:cs="Arial"/>
          <w:color w:val="000000" w:themeColor="text1"/>
          <w:sz w:val="24"/>
          <w:szCs w:val="24"/>
        </w:rPr>
        <w:t>your</w:t>
      </w:r>
      <w:proofErr w:type="spellEnd"/>
      <w:r w:rsidR="004559C2" w:rsidRPr="00BE496F">
        <w:rPr>
          <w:rFonts w:ascii="Arial" w:hAnsi="Arial" w:cs="Arial"/>
          <w:color w:val="000000" w:themeColor="text1"/>
          <w:sz w:val="24"/>
          <w:szCs w:val="24"/>
        </w:rPr>
        <w:t xml:space="preserve"> learning need was not fully met by the learning planned, </w:t>
      </w:r>
      <w:r w:rsidR="009608EE" w:rsidRPr="00BE496F">
        <w:rPr>
          <w:rFonts w:ascii="Arial" w:hAnsi="Arial" w:cs="Arial"/>
          <w:color w:val="000000" w:themeColor="text1"/>
          <w:sz w:val="24"/>
          <w:szCs w:val="24"/>
        </w:rPr>
        <w:t>you sought and undertook additional learning activities</w:t>
      </w:r>
      <w:r w:rsidR="004559C2" w:rsidRPr="00BE496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28B58287" w14:textId="77777777" w:rsidR="009608EE" w:rsidRPr="00BE496F" w:rsidRDefault="009608EE" w:rsidP="004B541C">
      <w:pPr>
        <w:spacing w:after="0" w:line="264" w:lineRule="auto"/>
        <w:ind w:left="-142"/>
        <w:rPr>
          <w:rFonts w:ascii="Arial" w:hAnsi="Arial" w:cs="Arial"/>
          <w:color w:val="000000" w:themeColor="text1"/>
          <w:sz w:val="24"/>
          <w:szCs w:val="24"/>
        </w:rPr>
      </w:pPr>
    </w:p>
    <w:p w14:paraId="0053457C" w14:textId="565D3F39" w:rsidR="004B541C" w:rsidRPr="00BE496F" w:rsidRDefault="004559C2" w:rsidP="004B541C">
      <w:pPr>
        <w:spacing w:after="0" w:line="264" w:lineRule="auto"/>
        <w:ind w:left="-142"/>
        <w:rPr>
          <w:rFonts w:ascii="Arial" w:hAnsi="Arial" w:cs="Arial"/>
          <w:color w:val="000000" w:themeColor="text1"/>
          <w:sz w:val="24"/>
          <w:szCs w:val="24"/>
        </w:rPr>
      </w:pPr>
      <w:r w:rsidRPr="00BE496F">
        <w:rPr>
          <w:rFonts w:ascii="Arial" w:hAnsi="Arial" w:cs="Arial"/>
          <w:color w:val="000000" w:themeColor="text1"/>
          <w:sz w:val="24"/>
          <w:szCs w:val="24"/>
        </w:rPr>
        <w:t>Note that you are also required to explain how you will ensure you maintain and develop your knowledge and competencies in the areas addressed by your learning plan.</w:t>
      </w:r>
    </w:p>
    <w:p w14:paraId="524F40CD" w14:textId="4575E32C" w:rsidR="009608EE" w:rsidRPr="00BE496F" w:rsidRDefault="009608EE" w:rsidP="004B541C">
      <w:pPr>
        <w:spacing w:after="0" w:line="264" w:lineRule="auto"/>
        <w:ind w:left="-142"/>
        <w:rPr>
          <w:rFonts w:ascii="Arial" w:hAnsi="Arial" w:cs="Arial"/>
          <w:color w:val="000000" w:themeColor="text1"/>
          <w:sz w:val="24"/>
          <w:szCs w:val="24"/>
        </w:rPr>
      </w:pPr>
    </w:p>
    <w:p w14:paraId="0EC47A0C" w14:textId="6E47FC81" w:rsidR="00495296" w:rsidRPr="00BE496F" w:rsidRDefault="009608EE" w:rsidP="00495296">
      <w:pPr>
        <w:spacing w:after="0" w:line="264" w:lineRule="auto"/>
        <w:ind w:left="-142"/>
        <w:rPr>
          <w:rFonts w:ascii="Arial" w:hAnsi="Arial" w:cs="Arial"/>
          <w:color w:val="000000" w:themeColor="text1"/>
          <w:sz w:val="24"/>
          <w:szCs w:val="24"/>
        </w:rPr>
      </w:pPr>
      <w:r w:rsidRPr="00BE496F">
        <w:rPr>
          <w:rFonts w:ascii="Arial" w:hAnsi="Arial" w:cs="Arial"/>
          <w:color w:val="000000" w:themeColor="text1"/>
          <w:sz w:val="24"/>
          <w:szCs w:val="24"/>
        </w:rPr>
        <w:t>Finally, to complete your Report</w:t>
      </w:r>
      <w:r w:rsidR="00D4274E" w:rsidRPr="00BE496F">
        <w:rPr>
          <w:rFonts w:ascii="Arial" w:hAnsi="Arial" w:cs="Arial"/>
          <w:color w:val="000000" w:themeColor="text1"/>
          <w:sz w:val="24"/>
          <w:szCs w:val="24"/>
        </w:rPr>
        <w:t xml:space="preserve"> of Learning Activity</w:t>
      </w:r>
      <w:r w:rsidRPr="00BE496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102CD" w:rsidRPr="00BE496F">
        <w:rPr>
          <w:rFonts w:ascii="Arial" w:hAnsi="Arial" w:cs="Arial"/>
          <w:color w:val="000000" w:themeColor="text1"/>
          <w:sz w:val="24"/>
          <w:szCs w:val="24"/>
        </w:rPr>
        <w:t>please</w:t>
      </w:r>
      <w:r w:rsidRPr="00BE496F">
        <w:rPr>
          <w:rFonts w:ascii="Arial" w:hAnsi="Arial" w:cs="Arial"/>
          <w:color w:val="000000" w:themeColor="text1"/>
          <w:sz w:val="24"/>
          <w:szCs w:val="24"/>
        </w:rPr>
        <w:t xml:space="preserve"> answer </w:t>
      </w:r>
      <w:r w:rsidR="005102CD" w:rsidRPr="00BE496F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76618B">
        <w:rPr>
          <w:rFonts w:ascii="Arial" w:hAnsi="Arial" w:cs="Arial"/>
          <w:color w:val="000000" w:themeColor="text1"/>
          <w:sz w:val="24"/>
          <w:szCs w:val="24"/>
        </w:rPr>
        <w:t>two</w:t>
      </w:r>
      <w:r w:rsidRPr="00BE496F">
        <w:rPr>
          <w:rFonts w:ascii="Arial" w:hAnsi="Arial" w:cs="Arial"/>
          <w:color w:val="000000" w:themeColor="text1"/>
          <w:sz w:val="24"/>
          <w:szCs w:val="24"/>
        </w:rPr>
        <w:t xml:space="preserve"> questions </w:t>
      </w:r>
      <w:r w:rsidR="005102CD" w:rsidRPr="00BE496F">
        <w:rPr>
          <w:rFonts w:ascii="Arial" w:hAnsi="Arial" w:cs="Arial"/>
          <w:color w:val="000000" w:themeColor="text1"/>
          <w:sz w:val="24"/>
          <w:szCs w:val="24"/>
        </w:rPr>
        <w:t xml:space="preserve">posed which require you to </w:t>
      </w:r>
      <w:r w:rsidRPr="00BE496F">
        <w:rPr>
          <w:rFonts w:ascii="Arial" w:hAnsi="Arial" w:cs="Arial"/>
          <w:color w:val="000000" w:themeColor="text1"/>
          <w:sz w:val="24"/>
          <w:szCs w:val="24"/>
        </w:rPr>
        <w:t>reflect on the whole Return to Practice process.</w:t>
      </w:r>
    </w:p>
    <w:p w14:paraId="41AF5B47" w14:textId="77777777" w:rsidR="00495296" w:rsidRPr="00BE496F" w:rsidRDefault="00495296" w:rsidP="00495296">
      <w:pPr>
        <w:spacing w:after="0" w:line="264" w:lineRule="auto"/>
        <w:ind w:left="-142"/>
        <w:rPr>
          <w:rFonts w:ascii="Arial" w:hAnsi="Arial" w:cs="Arial"/>
          <w:color w:val="000000" w:themeColor="text1"/>
          <w:sz w:val="24"/>
          <w:szCs w:val="24"/>
        </w:rPr>
      </w:pPr>
    </w:p>
    <w:p w14:paraId="7C118FB5" w14:textId="17410F1C" w:rsidR="009175D2" w:rsidRDefault="00495296" w:rsidP="00495296">
      <w:pPr>
        <w:spacing w:after="0" w:line="264" w:lineRule="auto"/>
        <w:ind w:left="-142"/>
        <w:rPr>
          <w:rFonts w:ascii="Arial" w:hAnsi="Arial" w:cs="Arial"/>
          <w:color w:val="000000" w:themeColor="text1"/>
          <w:sz w:val="24"/>
          <w:szCs w:val="24"/>
        </w:rPr>
      </w:pPr>
      <w:r w:rsidRPr="00BE496F">
        <w:rPr>
          <w:rFonts w:ascii="Arial" w:hAnsi="Arial" w:cs="Arial"/>
          <w:color w:val="000000" w:themeColor="text1"/>
          <w:sz w:val="24"/>
          <w:szCs w:val="24"/>
        </w:rPr>
        <w:t xml:space="preserve">Your completed </w:t>
      </w:r>
      <w:r w:rsidR="005102CD" w:rsidRPr="00BE496F">
        <w:rPr>
          <w:rFonts w:ascii="Arial" w:hAnsi="Arial" w:cs="Arial"/>
          <w:color w:val="000000" w:themeColor="text1"/>
          <w:sz w:val="24"/>
          <w:szCs w:val="24"/>
        </w:rPr>
        <w:t>Report of Learning Activity</w:t>
      </w:r>
      <w:r w:rsidRPr="00BE49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02CD" w:rsidRPr="00BE496F">
        <w:rPr>
          <w:rFonts w:ascii="Arial" w:hAnsi="Arial" w:cs="Arial"/>
          <w:color w:val="000000" w:themeColor="text1"/>
          <w:sz w:val="24"/>
          <w:szCs w:val="24"/>
        </w:rPr>
        <w:t>should</w:t>
      </w:r>
      <w:r w:rsidRPr="00BE49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0A8A" w:rsidRPr="00BE496F">
        <w:rPr>
          <w:rFonts w:ascii="Arial" w:hAnsi="Arial" w:cs="Arial"/>
          <w:color w:val="000000" w:themeColor="text1"/>
          <w:sz w:val="24"/>
          <w:szCs w:val="24"/>
        </w:rPr>
        <w:t xml:space="preserve">be </w:t>
      </w:r>
      <w:r w:rsidRPr="00BE496F">
        <w:rPr>
          <w:rFonts w:ascii="Arial" w:hAnsi="Arial" w:cs="Arial"/>
          <w:color w:val="000000" w:themeColor="text1"/>
          <w:sz w:val="24"/>
          <w:szCs w:val="24"/>
        </w:rPr>
        <w:t>returned to the GCC</w:t>
      </w:r>
      <w:r w:rsidR="005102CD" w:rsidRPr="00BE496F">
        <w:rPr>
          <w:rFonts w:ascii="Arial" w:hAnsi="Arial" w:cs="Arial"/>
          <w:color w:val="000000" w:themeColor="text1"/>
          <w:sz w:val="24"/>
          <w:szCs w:val="24"/>
        </w:rPr>
        <w:t>, which will subsequently advise on next steps.</w:t>
      </w:r>
    </w:p>
    <w:p w14:paraId="35ED5F78" w14:textId="39E9A9F2" w:rsidR="00727EBE" w:rsidRDefault="00727EBE" w:rsidP="00495296">
      <w:pPr>
        <w:spacing w:after="0" w:line="264" w:lineRule="auto"/>
        <w:ind w:left="-142"/>
        <w:rPr>
          <w:rFonts w:ascii="Arial" w:hAnsi="Arial" w:cs="Arial"/>
          <w:color w:val="000000" w:themeColor="text1"/>
          <w:sz w:val="24"/>
          <w:szCs w:val="24"/>
        </w:rPr>
      </w:pPr>
    </w:p>
    <w:p w14:paraId="488A9F20" w14:textId="77777777" w:rsidR="0076618B" w:rsidRDefault="0076618B">
      <w:pPr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>
        <w:rPr>
          <w:rFonts w:ascii="Arial" w:hAnsi="Arial" w:cs="Arial"/>
          <w:b/>
          <w:bCs/>
          <w:color w:val="4472C4" w:themeColor="accent1"/>
          <w:sz w:val="28"/>
          <w:szCs w:val="28"/>
        </w:rPr>
        <w:br w:type="page"/>
      </w:r>
    </w:p>
    <w:p w14:paraId="567A21AC" w14:textId="7F674EF7" w:rsidR="0076618B" w:rsidRPr="00BE496F" w:rsidRDefault="0076618B" w:rsidP="0076618B">
      <w:pPr>
        <w:spacing w:after="0" w:line="264" w:lineRule="auto"/>
        <w:ind w:left="-142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>
        <w:rPr>
          <w:rFonts w:ascii="Arial" w:hAnsi="Arial" w:cs="Arial"/>
          <w:b/>
          <w:bCs/>
          <w:color w:val="4472C4" w:themeColor="accent1"/>
          <w:sz w:val="28"/>
          <w:szCs w:val="28"/>
        </w:rPr>
        <w:lastRenderedPageBreak/>
        <w:t>Examples</w:t>
      </w:r>
      <w:r w:rsidR="00615737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Entries</w:t>
      </w:r>
    </w:p>
    <w:p w14:paraId="07A7D1F7" w14:textId="77777777" w:rsidR="00832468" w:rsidRDefault="00832468" w:rsidP="0076618B">
      <w:pPr>
        <w:spacing w:after="0" w:line="264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15026" w:type="dxa"/>
        <w:tblInd w:w="-147" w:type="dxa"/>
        <w:tblLook w:val="04A0" w:firstRow="1" w:lastRow="0" w:firstColumn="1" w:lastColumn="0" w:noHBand="0" w:noVBand="1"/>
      </w:tblPr>
      <w:tblGrid>
        <w:gridCol w:w="1843"/>
        <w:gridCol w:w="4253"/>
        <w:gridCol w:w="4536"/>
        <w:gridCol w:w="4394"/>
      </w:tblGrid>
      <w:tr w:rsidR="00832468" w:rsidRPr="00832468" w14:paraId="1FA834F9" w14:textId="77777777" w:rsidTr="0076618B">
        <w:trPr>
          <w:tblHeader/>
        </w:trPr>
        <w:tc>
          <w:tcPr>
            <w:tcW w:w="1843" w:type="dxa"/>
            <w:shd w:val="clear" w:color="auto" w:fill="F2F2F2" w:themeFill="background1" w:themeFillShade="F2"/>
          </w:tcPr>
          <w:p w14:paraId="5604294B" w14:textId="77777777" w:rsidR="00727EBE" w:rsidRPr="00832468" w:rsidRDefault="00727EBE" w:rsidP="0076618B">
            <w:pPr>
              <w:spacing w:before="60" w:after="60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  <w:r w:rsidRPr="00832468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>Learning outcome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78B106DF" w14:textId="77777777" w:rsidR="00727EBE" w:rsidRPr="00832468" w:rsidRDefault="00727EBE" w:rsidP="0076618B">
            <w:pPr>
              <w:spacing w:before="60" w:after="60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  <w:r w:rsidRPr="00832468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>Relevant learning activities undertaken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3A61970B" w14:textId="77777777" w:rsidR="00727EBE" w:rsidRPr="00832468" w:rsidRDefault="00727EBE" w:rsidP="0076618B">
            <w:pPr>
              <w:spacing w:before="60" w:after="6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832468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>Reflection on learning: To what extent do you feel your learning has satisfied the learning outcome?</w:t>
            </w:r>
            <w:r w:rsidRPr="0083246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(Please answer in at least 3 sentences).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4CEC488D" w14:textId="77777777" w:rsidR="00727EBE" w:rsidRPr="00832468" w:rsidRDefault="00727EBE" w:rsidP="0076618B">
            <w:pPr>
              <w:spacing w:before="60" w:after="60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  <w:r w:rsidRPr="00832468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 xml:space="preserve">What future actions will you take to ensure you keep </w:t>
            </w:r>
            <w:proofErr w:type="gramStart"/>
            <w:r w:rsidRPr="00832468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>up-to-date</w:t>
            </w:r>
            <w:proofErr w:type="gramEnd"/>
            <w:r w:rsidRPr="00832468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 xml:space="preserve">/develop your knowledge and/or proficiency in respect of the learning outcome? </w:t>
            </w:r>
            <w:r w:rsidRPr="0083246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(Please answer in at least 3 sentences).</w:t>
            </w:r>
          </w:p>
        </w:tc>
      </w:tr>
      <w:tr w:rsidR="00832468" w:rsidRPr="00832468" w14:paraId="4FECD91D" w14:textId="77777777" w:rsidTr="0076618B">
        <w:tc>
          <w:tcPr>
            <w:tcW w:w="1843" w:type="dxa"/>
            <w:shd w:val="clear" w:color="auto" w:fill="F2F2F2" w:themeFill="background1" w:themeFillShade="F2"/>
          </w:tcPr>
          <w:p w14:paraId="1304EF94" w14:textId="77777777" w:rsidR="00727EBE" w:rsidRPr="00832468" w:rsidRDefault="00727EBE" w:rsidP="0076618B">
            <w:pPr>
              <w:spacing w:before="60" w:after="6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83246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Understand current rules regarding advertising of chiropractic services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3F67C04E" w14:textId="77777777" w:rsidR="00727EBE" w:rsidRPr="00832468" w:rsidRDefault="00727EBE" w:rsidP="0076618B">
            <w:pPr>
              <w:spacing w:before="60" w:after="60"/>
              <w:ind w:left="-48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83246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I referred to the ASA’s CAP guidance online at </w:t>
            </w:r>
            <w:hyperlink r:id="rId9" w:history="1">
              <w:r w:rsidRPr="00832468">
                <w:rPr>
                  <w:rStyle w:val="Hyperlink"/>
                  <w:rFonts w:ascii="Arial" w:hAnsi="Arial" w:cs="Arial"/>
                  <w:color w:val="404040" w:themeColor="text1" w:themeTint="BF"/>
                  <w:sz w:val="20"/>
                  <w:szCs w:val="20"/>
                </w:rPr>
                <w:t>https://www.asa.org.uk/advice-online/health-chiropractic.html</w:t>
              </w:r>
            </w:hyperlink>
            <w:r w:rsidRPr="0083246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and reviewed previous relevant cases published on the ASA website.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0A494B61" w14:textId="77777777" w:rsidR="00727EBE" w:rsidRPr="00832468" w:rsidRDefault="00727EBE" w:rsidP="0076618B">
            <w:pPr>
              <w:pStyle w:val="ListParagraph"/>
              <w:numPr>
                <w:ilvl w:val="0"/>
                <w:numId w:val="3"/>
              </w:numPr>
              <w:spacing w:before="60" w:after="60"/>
              <w:ind w:left="206" w:hanging="206"/>
              <w:contextualSpacing w:val="0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832468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n-GB"/>
              </w:rPr>
              <w:t>I am now clear which medical conditions chiropractors can claim they can treat in their advertising materials.</w:t>
            </w:r>
          </w:p>
          <w:p w14:paraId="38DD6FF3" w14:textId="77777777" w:rsidR="00727EBE" w:rsidRPr="00832468" w:rsidRDefault="00727EBE" w:rsidP="0076618B">
            <w:pPr>
              <w:pStyle w:val="ListParagraph"/>
              <w:numPr>
                <w:ilvl w:val="0"/>
                <w:numId w:val="3"/>
              </w:numPr>
              <w:spacing w:before="60" w:after="60"/>
              <w:ind w:left="206" w:hanging="206"/>
              <w:contextualSpacing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832468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n-GB"/>
              </w:rPr>
              <w:t xml:space="preserve">I understand that advertising other conditions is </w:t>
            </w:r>
            <w:r w:rsidRPr="0083246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unlikely to be acceptable unless I can demonstrate a </w:t>
            </w:r>
            <w:r w:rsidRPr="00832468">
              <w:rPr>
                <w:rFonts w:ascii="Arial" w:hAnsi="Arial" w:cs="Arial"/>
                <w:color w:val="404040" w:themeColor="text1" w:themeTint="BF"/>
                <w:sz w:val="20"/>
                <w:szCs w:val="20"/>
                <w:u w:val="single"/>
              </w:rPr>
              <w:t>robust</w:t>
            </w:r>
            <w:r w:rsidRPr="0083246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body of evidence.</w:t>
            </w:r>
          </w:p>
          <w:p w14:paraId="221CA175" w14:textId="77777777" w:rsidR="00727EBE" w:rsidRPr="00832468" w:rsidRDefault="00727EBE" w:rsidP="0076618B">
            <w:pPr>
              <w:pStyle w:val="ListParagraph"/>
              <w:numPr>
                <w:ilvl w:val="0"/>
                <w:numId w:val="3"/>
              </w:numPr>
              <w:spacing w:before="60" w:after="60"/>
              <w:ind w:left="206" w:hanging="206"/>
              <w:contextualSpacing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83246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I now appreciate that, as regulated health professionals, chiropractors may refer to treating specific population groups but cannot make claims regarding conditions specific to those groups. 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3F6AD9B9" w14:textId="77777777" w:rsidR="00727EBE" w:rsidRPr="00832468" w:rsidRDefault="00727EBE" w:rsidP="0076618B">
            <w:pPr>
              <w:pStyle w:val="ListParagraph"/>
              <w:numPr>
                <w:ilvl w:val="0"/>
                <w:numId w:val="3"/>
              </w:numPr>
              <w:spacing w:before="60" w:after="60"/>
              <w:ind w:left="251" w:hanging="251"/>
              <w:contextualSpacing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83246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I will make regular reference to the relevant ASA guidance.</w:t>
            </w:r>
          </w:p>
          <w:p w14:paraId="012F6E58" w14:textId="77777777" w:rsidR="00727EBE" w:rsidRPr="00832468" w:rsidRDefault="00727EBE" w:rsidP="0076618B">
            <w:pPr>
              <w:pStyle w:val="ListParagraph"/>
              <w:numPr>
                <w:ilvl w:val="0"/>
                <w:numId w:val="3"/>
              </w:numPr>
              <w:spacing w:before="60" w:after="60"/>
              <w:ind w:left="251" w:hanging="251"/>
              <w:contextualSpacing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83246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I will look out for any change in ASA policy released by my association, the RCC and/or the GCC.</w:t>
            </w:r>
          </w:p>
          <w:p w14:paraId="13A8DB2C" w14:textId="77777777" w:rsidR="00727EBE" w:rsidRPr="00832468" w:rsidRDefault="00727EBE" w:rsidP="0076618B">
            <w:pPr>
              <w:pStyle w:val="ListParagraph"/>
              <w:numPr>
                <w:ilvl w:val="0"/>
                <w:numId w:val="3"/>
              </w:numPr>
              <w:spacing w:before="60" w:after="60"/>
              <w:ind w:left="251" w:hanging="251"/>
              <w:contextualSpacing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83246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I will make use of free CAP advice when producing advertising materials to ensure I am compliant and conversant with prevailing rules.</w:t>
            </w:r>
          </w:p>
        </w:tc>
      </w:tr>
      <w:tr w:rsidR="00832468" w:rsidRPr="00832468" w14:paraId="05863212" w14:textId="77777777" w:rsidTr="0076618B">
        <w:tc>
          <w:tcPr>
            <w:tcW w:w="1843" w:type="dxa"/>
            <w:shd w:val="clear" w:color="auto" w:fill="F2F2F2" w:themeFill="background1" w:themeFillShade="F2"/>
          </w:tcPr>
          <w:p w14:paraId="4C52005E" w14:textId="77777777" w:rsidR="00727EBE" w:rsidRPr="00832468" w:rsidRDefault="00727EBE" w:rsidP="0076618B">
            <w:pPr>
              <w:spacing w:before="60" w:after="6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83246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Understand and apply the principles of shared decision making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00E4FB9B" w14:textId="77777777" w:rsidR="00727EBE" w:rsidRPr="00832468" w:rsidRDefault="00727EBE" w:rsidP="0076618B">
            <w:pPr>
              <w:spacing w:before="60" w:after="6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83246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I read Nice Guidance NG197 and NHS England’s shared decision-making guidance at </w:t>
            </w:r>
            <w:hyperlink r:id="rId10" w:history="1">
              <w:r w:rsidRPr="00832468">
                <w:rPr>
                  <w:rStyle w:val="Hyperlink"/>
                  <w:rFonts w:ascii="Arial" w:hAnsi="Arial" w:cs="Arial"/>
                  <w:color w:val="404040" w:themeColor="text1" w:themeTint="BF"/>
                  <w:sz w:val="20"/>
                  <w:szCs w:val="20"/>
                </w:rPr>
                <w:t>https://www.england.nhs.uk/shared-decision-making</w:t>
              </w:r>
            </w:hyperlink>
            <w:r w:rsidRPr="0083246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, and discussed the key principles with an experienced chiropractor. We tested the application of some of these in an informal role-play.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6B951A89" w14:textId="77777777" w:rsidR="00727EBE" w:rsidRPr="00832468" w:rsidRDefault="00727EBE" w:rsidP="0076618B">
            <w:pPr>
              <w:pStyle w:val="ListParagraph"/>
              <w:numPr>
                <w:ilvl w:val="0"/>
                <w:numId w:val="2"/>
              </w:numPr>
              <w:spacing w:before="60" w:after="60"/>
              <w:ind w:left="211" w:hanging="211"/>
              <w:contextualSpacing w:val="0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832468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n-GB"/>
              </w:rPr>
              <w:t xml:space="preserve">Reflection on my previous knowledge helped me </w:t>
            </w:r>
            <w:proofErr w:type="spellStart"/>
            <w:r w:rsidRPr="00832468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n-GB"/>
              </w:rPr>
              <w:t>realise</w:t>
            </w:r>
            <w:proofErr w:type="spellEnd"/>
            <w:r w:rsidRPr="00832468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n-GB"/>
              </w:rPr>
              <w:t xml:space="preserve"> I had little appreciation of the principles of shared decision-making (SDM). </w:t>
            </w:r>
          </w:p>
          <w:p w14:paraId="5227E092" w14:textId="77777777" w:rsidR="00727EBE" w:rsidRPr="00832468" w:rsidRDefault="00727EBE" w:rsidP="0076618B">
            <w:pPr>
              <w:pStyle w:val="ListParagraph"/>
              <w:numPr>
                <w:ilvl w:val="0"/>
                <w:numId w:val="2"/>
              </w:numPr>
              <w:spacing w:before="60" w:after="60"/>
              <w:ind w:left="211" w:hanging="211"/>
              <w:contextualSpacing w:val="0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832468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n-GB"/>
              </w:rPr>
              <w:t>I now understand what good SDM looks like.</w:t>
            </w:r>
          </w:p>
          <w:p w14:paraId="5EDF2E82" w14:textId="77777777" w:rsidR="00727EBE" w:rsidRPr="00832468" w:rsidRDefault="00727EBE" w:rsidP="0076618B">
            <w:pPr>
              <w:pStyle w:val="ListParagraph"/>
              <w:numPr>
                <w:ilvl w:val="0"/>
                <w:numId w:val="2"/>
              </w:numPr>
              <w:spacing w:before="60" w:after="60"/>
              <w:ind w:left="211" w:hanging="211"/>
              <w:contextualSpacing w:val="0"/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832468">
              <w:rPr>
                <w:rFonts w:ascii="Arial" w:eastAsia="Times New Roman" w:hAnsi="Arial" w:cs="Arial"/>
                <w:color w:val="404040" w:themeColor="text1" w:themeTint="BF"/>
                <w:sz w:val="20"/>
                <w:szCs w:val="20"/>
                <w:lang w:eastAsia="en-GB"/>
              </w:rPr>
              <w:t>I fully appreciate the combined importance of my expertise as a clinician - with respect to treatment options, evidence, risks and benefits - and what the patient knows best in terms of their preferences, personal circumstances, goals, values and beliefs.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33081987" w14:textId="77777777" w:rsidR="00727EBE" w:rsidRPr="00832468" w:rsidRDefault="00727EBE" w:rsidP="0076618B">
            <w:pPr>
              <w:pStyle w:val="ListParagraph"/>
              <w:numPr>
                <w:ilvl w:val="0"/>
                <w:numId w:val="2"/>
              </w:numPr>
              <w:spacing w:before="60" w:after="60"/>
              <w:ind w:left="242" w:hanging="242"/>
              <w:contextualSpacing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83246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I intend to implement best practice in SDM in my clinical work using relevant parts of NHSE’s SDM checklist. </w:t>
            </w:r>
          </w:p>
          <w:p w14:paraId="58C823E3" w14:textId="77777777" w:rsidR="00727EBE" w:rsidRPr="00832468" w:rsidRDefault="00727EBE" w:rsidP="0076618B">
            <w:pPr>
              <w:pStyle w:val="ListParagraph"/>
              <w:numPr>
                <w:ilvl w:val="0"/>
                <w:numId w:val="2"/>
              </w:numPr>
              <w:spacing w:before="60" w:after="60"/>
              <w:ind w:left="242" w:hanging="242"/>
              <w:contextualSpacing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83246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Using the checklist, I will routinely audit my implementation of SDM principles and encourage this among my colleagues.</w:t>
            </w:r>
          </w:p>
          <w:p w14:paraId="11159F1F" w14:textId="77777777" w:rsidR="00727EBE" w:rsidRPr="00832468" w:rsidRDefault="00727EBE" w:rsidP="0076618B">
            <w:pPr>
              <w:pStyle w:val="ListParagraph"/>
              <w:numPr>
                <w:ilvl w:val="0"/>
                <w:numId w:val="2"/>
              </w:numPr>
              <w:spacing w:before="60" w:after="60"/>
              <w:ind w:left="242" w:hanging="242"/>
              <w:contextualSpacing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83246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I intend to include SDM as a standing topic for review and discussion in clinic meetings.</w:t>
            </w:r>
          </w:p>
        </w:tc>
      </w:tr>
      <w:tr w:rsidR="00832468" w:rsidRPr="00832468" w14:paraId="6399A372" w14:textId="77777777" w:rsidTr="0076618B">
        <w:tc>
          <w:tcPr>
            <w:tcW w:w="1843" w:type="dxa"/>
            <w:shd w:val="clear" w:color="auto" w:fill="F2F2F2" w:themeFill="background1" w:themeFillShade="F2"/>
          </w:tcPr>
          <w:p w14:paraId="083B8CCC" w14:textId="77777777" w:rsidR="00727EBE" w:rsidRPr="00832468" w:rsidRDefault="00727EBE" w:rsidP="0076618B">
            <w:pPr>
              <w:spacing w:before="60" w:after="6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83246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Undertake effective neurological examination of the spine/lower limb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6F9520AF" w14:textId="77777777" w:rsidR="00727EBE" w:rsidRPr="00832468" w:rsidRDefault="00727EBE" w:rsidP="0076618B">
            <w:pPr>
              <w:spacing w:before="60" w:after="6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83246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I read and listened to the podcast for the </w:t>
            </w:r>
            <w:proofErr w:type="spellStart"/>
            <w:r w:rsidRPr="0083246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Orthobullets</w:t>
            </w:r>
            <w:proofErr w:type="spellEnd"/>
            <w:r w:rsidRPr="0083246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’ Lower Extremity Spine &amp; Neuro exam online and undertook the associated quiz. I discussed neurological assessment of the spine and lower limb with an experienced chiropractor, and spent a morning observing her in practice and practicing neurological testing with her.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4713CAB7" w14:textId="77777777" w:rsidR="00727EBE" w:rsidRPr="00832468" w:rsidRDefault="00727EBE" w:rsidP="0076618B">
            <w:pPr>
              <w:pStyle w:val="ListParagraph"/>
              <w:numPr>
                <w:ilvl w:val="0"/>
                <w:numId w:val="2"/>
              </w:numPr>
              <w:spacing w:before="60" w:after="60"/>
              <w:ind w:left="168" w:hanging="168"/>
              <w:contextualSpacing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83246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My knowledge of the main muscles and primary motion associated with each lumbar nerve root has been fully revised. </w:t>
            </w:r>
          </w:p>
          <w:p w14:paraId="5D54B31C" w14:textId="77777777" w:rsidR="00727EBE" w:rsidRPr="00832468" w:rsidRDefault="00727EBE" w:rsidP="0076618B">
            <w:pPr>
              <w:pStyle w:val="ListParagraph"/>
              <w:numPr>
                <w:ilvl w:val="0"/>
                <w:numId w:val="2"/>
              </w:numPr>
              <w:spacing w:before="60" w:after="60"/>
              <w:ind w:left="168" w:hanging="168"/>
              <w:contextualSpacing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83246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Clinical observation and practice updated my neurological testing skills. </w:t>
            </w:r>
          </w:p>
          <w:p w14:paraId="156810D7" w14:textId="77777777" w:rsidR="00727EBE" w:rsidRPr="00832468" w:rsidRDefault="00727EBE" w:rsidP="0076618B">
            <w:pPr>
              <w:pStyle w:val="ListParagraph"/>
              <w:numPr>
                <w:ilvl w:val="0"/>
                <w:numId w:val="2"/>
              </w:numPr>
              <w:spacing w:before="60" w:after="60"/>
              <w:ind w:left="168" w:hanging="168"/>
              <w:contextualSpacing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83246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I now feel confident to undertake effective neurological assessments of the lumbar spine and lower limb.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545ACF83" w14:textId="77777777" w:rsidR="00727EBE" w:rsidRPr="00832468" w:rsidRDefault="00727EBE" w:rsidP="0076618B">
            <w:pPr>
              <w:pStyle w:val="ListParagraph"/>
              <w:numPr>
                <w:ilvl w:val="0"/>
                <w:numId w:val="2"/>
              </w:numPr>
              <w:spacing w:before="60" w:after="60"/>
              <w:ind w:left="181" w:hanging="181"/>
              <w:contextualSpacing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83246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I will periodically revisit relevant </w:t>
            </w:r>
            <w:proofErr w:type="spellStart"/>
            <w:r w:rsidRPr="0083246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Orthobullets</w:t>
            </w:r>
            <w:proofErr w:type="spellEnd"/>
            <w:r w:rsidRPr="0083246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resources. </w:t>
            </w:r>
          </w:p>
          <w:p w14:paraId="3AD7B267" w14:textId="77777777" w:rsidR="00727EBE" w:rsidRPr="00832468" w:rsidRDefault="00727EBE" w:rsidP="0076618B">
            <w:pPr>
              <w:pStyle w:val="ListParagraph"/>
              <w:numPr>
                <w:ilvl w:val="0"/>
                <w:numId w:val="2"/>
              </w:numPr>
              <w:spacing w:before="60" w:after="60"/>
              <w:ind w:left="181" w:hanging="181"/>
              <w:contextualSpacing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83246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I will refer to </w:t>
            </w:r>
            <w:proofErr w:type="spellStart"/>
            <w:r w:rsidRPr="0083246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orthopaedic</w:t>
            </w:r>
            <w:proofErr w:type="spellEnd"/>
            <w:r w:rsidRPr="0083246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/neurological testing videos provided on YouTube by trusted practitioners.</w:t>
            </w:r>
          </w:p>
          <w:p w14:paraId="7FE3DCC6" w14:textId="77777777" w:rsidR="00727EBE" w:rsidRPr="00832468" w:rsidRDefault="00727EBE" w:rsidP="0076618B">
            <w:pPr>
              <w:pStyle w:val="ListParagraph"/>
              <w:numPr>
                <w:ilvl w:val="0"/>
                <w:numId w:val="2"/>
              </w:numPr>
              <w:spacing w:before="60" w:after="60"/>
              <w:ind w:left="181" w:hanging="181"/>
              <w:contextualSpacing w:val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832468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I intend to audit my practice against published case studies of similar clinical scenarios.</w:t>
            </w:r>
          </w:p>
        </w:tc>
      </w:tr>
    </w:tbl>
    <w:p w14:paraId="5D8128B5" w14:textId="17911835" w:rsidR="009E1358" w:rsidRPr="00BE496F" w:rsidRDefault="00727EBE" w:rsidP="00FD5E8A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br w:type="page"/>
      </w:r>
      <w:r w:rsidR="003A3327" w:rsidRPr="00BE496F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 xml:space="preserve">My </w:t>
      </w:r>
      <w:r w:rsidR="008E5B3A" w:rsidRPr="00BE496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Return to Practice </w:t>
      </w:r>
      <w:r w:rsidR="00692BEA" w:rsidRPr="00BE496F">
        <w:rPr>
          <w:rFonts w:ascii="Arial" w:hAnsi="Arial" w:cs="Arial"/>
          <w:b/>
          <w:bCs/>
          <w:color w:val="000000" w:themeColor="text1"/>
          <w:sz w:val="28"/>
          <w:szCs w:val="28"/>
        </w:rPr>
        <w:t>Report</w:t>
      </w:r>
      <w:r w:rsidR="00D4274E" w:rsidRPr="00BE496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of Learning Activity</w:t>
      </w:r>
    </w:p>
    <w:p w14:paraId="55B860FF" w14:textId="77777777" w:rsidR="008E5B3A" w:rsidRPr="00BE496F" w:rsidRDefault="008E5B3A" w:rsidP="007B11C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080"/>
        <w:gridCol w:w="1276"/>
        <w:gridCol w:w="3832"/>
      </w:tblGrid>
      <w:tr w:rsidR="008E5B3A" w:rsidRPr="00BE496F" w14:paraId="35689239" w14:textId="77777777" w:rsidTr="008E5B3A">
        <w:tc>
          <w:tcPr>
            <w:tcW w:w="1271" w:type="dxa"/>
          </w:tcPr>
          <w:p w14:paraId="2D675802" w14:textId="54456420" w:rsidR="008E5B3A" w:rsidRPr="00BE496F" w:rsidRDefault="008E5B3A" w:rsidP="007B11C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496F">
              <w:rPr>
                <w:rFonts w:ascii="Arial" w:hAnsi="Arial" w:cs="Arial"/>
                <w:color w:val="000000" w:themeColor="text1"/>
                <w:sz w:val="24"/>
                <w:szCs w:val="24"/>
              </w:rPr>
              <w:t>Name: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14:paraId="70A814E6" w14:textId="255AE501" w:rsidR="008E5B3A" w:rsidRPr="00BE496F" w:rsidRDefault="008E5B3A" w:rsidP="007B11C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36A307" w14:textId="2BE89136" w:rsidR="008E5B3A" w:rsidRPr="00BE496F" w:rsidRDefault="008E5B3A" w:rsidP="007B11C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E496F">
              <w:rPr>
                <w:rFonts w:ascii="Arial" w:hAnsi="Arial" w:cs="Arial"/>
                <w:color w:val="000000" w:themeColor="text1"/>
                <w:sz w:val="24"/>
                <w:szCs w:val="24"/>
              </w:rPr>
              <w:t>Date:</w:t>
            </w:r>
          </w:p>
        </w:tc>
        <w:tc>
          <w:tcPr>
            <w:tcW w:w="3832" w:type="dxa"/>
            <w:tcBorders>
              <w:bottom w:val="dotted" w:sz="4" w:space="0" w:color="auto"/>
            </w:tcBorders>
          </w:tcPr>
          <w:p w14:paraId="7A193DE6" w14:textId="0EE4736F" w:rsidR="008E5B3A" w:rsidRPr="00BE496F" w:rsidRDefault="008E5B3A" w:rsidP="007B11C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E8B965F" w14:textId="7829325E" w:rsidR="008E5B3A" w:rsidRPr="00BE496F" w:rsidRDefault="008E5B3A" w:rsidP="007B11C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8060747" w14:textId="5971A82C" w:rsidR="008E5B3A" w:rsidRPr="00602C7A" w:rsidRDefault="00555DFD" w:rsidP="007B11C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02C7A">
        <w:rPr>
          <w:rFonts w:ascii="Arial" w:hAnsi="Arial" w:cs="Arial"/>
          <w:color w:val="000000" w:themeColor="text1"/>
          <w:sz w:val="24"/>
          <w:szCs w:val="24"/>
        </w:rPr>
        <w:t xml:space="preserve">You must complete an entry for each of the learning outcomes in your </w:t>
      </w:r>
      <w:r w:rsidR="00996B19" w:rsidRPr="00602C7A">
        <w:rPr>
          <w:rFonts w:ascii="Arial" w:hAnsi="Arial" w:cs="Arial"/>
          <w:color w:val="000000" w:themeColor="text1"/>
          <w:sz w:val="24"/>
          <w:szCs w:val="24"/>
        </w:rPr>
        <w:t>agreed L</w:t>
      </w:r>
      <w:r w:rsidRPr="00602C7A">
        <w:rPr>
          <w:rFonts w:ascii="Arial" w:hAnsi="Arial" w:cs="Arial"/>
          <w:color w:val="000000" w:themeColor="text1"/>
          <w:sz w:val="24"/>
          <w:szCs w:val="24"/>
        </w:rPr>
        <w:t xml:space="preserve">earning </w:t>
      </w:r>
      <w:r w:rsidR="00996B19" w:rsidRPr="00602C7A">
        <w:rPr>
          <w:rFonts w:ascii="Arial" w:hAnsi="Arial" w:cs="Arial"/>
          <w:color w:val="000000" w:themeColor="text1"/>
          <w:sz w:val="24"/>
          <w:szCs w:val="24"/>
        </w:rPr>
        <w:t>P</w:t>
      </w:r>
      <w:r w:rsidRPr="00602C7A">
        <w:rPr>
          <w:rFonts w:ascii="Arial" w:hAnsi="Arial" w:cs="Arial"/>
          <w:color w:val="000000" w:themeColor="text1"/>
          <w:sz w:val="24"/>
          <w:szCs w:val="24"/>
        </w:rPr>
        <w:t>lan, plus any others identified whilst you were undertaking your planned learning activities.</w:t>
      </w:r>
    </w:p>
    <w:p w14:paraId="121F49BA" w14:textId="77777777" w:rsidR="00555DFD" w:rsidRPr="00BE496F" w:rsidRDefault="00555DFD" w:rsidP="007B11C7">
      <w:pPr>
        <w:spacing w:after="0" w:line="240" w:lineRule="auto"/>
        <w:rPr>
          <w:rFonts w:ascii="Arial" w:hAnsi="Arial" w:cs="Arial"/>
          <w:color w:val="4472C4" w:themeColor="accent1"/>
          <w:sz w:val="24"/>
          <w:szCs w:val="24"/>
        </w:rPr>
      </w:pPr>
    </w:p>
    <w:tbl>
      <w:tblPr>
        <w:tblStyle w:val="TableGrid"/>
        <w:tblW w:w="1467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4253"/>
        <w:gridCol w:w="4394"/>
        <w:gridCol w:w="4331"/>
      </w:tblGrid>
      <w:tr w:rsidR="00D71671" w:rsidRPr="00FD5E8A" w14:paraId="49CB6163" w14:textId="578F7DC9" w:rsidTr="0076618B">
        <w:tc>
          <w:tcPr>
            <w:tcW w:w="1701" w:type="dxa"/>
          </w:tcPr>
          <w:p w14:paraId="2744D111" w14:textId="077AED3D" w:rsidR="008A2ECB" w:rsidRPr="00EC7508" w:rsidRDefault="008A2ECB" w:rsidP="00EC7508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C7508">
              <w:rPr>
                <w:rFonts w:ascii="Arial" w:hAnsi="Arial" w:cs="Arial"/>
                <w:b/>
                <w:bCs/>
                <w:sz w:val="20"/>
                <w:szCs w:val="20"/>
              </w:rPr>
              <w:t>Learning Outcome</w:t>
            </w:r>
          </w:p>
        </w:tc>
        <w:tc>
          <w:tcPr>
            <w:tcW w:w="4253" w:type="dxa"/>
          </w:tcPr>
          <w:p w14:paraId="16154A2D" w14:textId="7AEFF965" w:rsidR="008A2ECB" w:rsidRPr="00EC7508" w:rsidRDefault="008A2ECB" w:rsidP="00EC7508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C7508">
              <w:rPr>
                <w:rFonts w:ascii="Arial" w:hAnsi="Arial" w:cs="Arial"/>
                <w:b/>
                <w:bCs/>
                <w:sz w:val="20"/>
                <w:szCs w:val="20"/>
              </w:rPr>
              <w:t>Relevant learning activities undertaken</w:t>
            </w:r>
          </w:p>
        </w:tc>
        <w:tc>
          <w:tcPr>
            <w:tcW w:w="4394" w:type="dxa"/>
          </w:tcPr>
          <w:p w14:paraId="57DBF053" w14:textId="334D4480" w:rsidR="008A2ECB" w:rsidRPr="00EC7508" w:rsidRDefault="00FB0DEF" w:rsidP="00EC7508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C750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Reflection on learning: </w:t>
            </w:r>
            <w:r w:rsidR="008A2ECB" w:rsidRPr="00EC750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 what extent do you feel your learning has satisfied th</w:t>
            </w:r>
            <w:r w:rsidR="00E044E6" w:rsidRPr="00EC750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="008A2ECB" w:rsidRPr="00EC750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learning outcome?</w:t>
            </w:r>
            <w:r w:rsidR="00371EC8" w:rsidRPr="00EC750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(Please answer in at least 3 sentences).</w:t>
            </w:r>
          </w:p>
        </w:tc>
        <w:tc>
          <w:tcPr>
            <w:tcW w:w="4331" w:type="dxa"/>
          </w:tcPr>
          <w:p w14:paraId="36D95FB0" w14:textId="089773EA" w:rsidR="008A2ECB" w:rsidRPr="00EC7508" w:rsidRDefault="008A2ECB" w:rsidP="00EC7508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C750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What future actions will you take to ensure you keep </w:t>
            </w:r>
            <w:r w:rsidR="00BE496F" w:rsidRPr="00EC750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up to date</w:t>
            </w:r>
            <w:r w:rsidRPr="00EC750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004559C2" w:rsidRPr="00EC750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develop</w:t>
            </w:r>
            <w:r w:rsidRPr="00EC750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your knowledge and/or proficiency in respect of </w:t>
            </w:r>
            <w:r w:rsidR="00E044E6" w:rsidRPr="00EC750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the</w:t>
            </w:r>
            <w:r w:rsidRPr="00EC750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learning outcome?</w:t>
            </w:r>
            <w:r w:rsidR="00371EC8" w:rsidRPr="00EC750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71EC8" w:rsidRPr="00EC7508">
              <w:rPr>
                <w:rFonts w:ascii="Arial" w:hAnsi="Arial" w:cs="Arial"/>
                <w:color w:val="000000" w:themeColor="text1"/>
                <w:sz w:val="20"/>
                <w:szCs w:val="20"/>
              </w:rPr>
              <w:t>(Please answer in at least 3 sentences).</w:t>
            </w:r>
          </w:p>
        </w:tc>
      </w:tr>
      <w:tr w:rsidR="00615737" w:rsidRPr="00BE496F" w14:paraId="0BDB6B2D" w14:textId="77777777" w:rsidTr="00B76943">
        <w:tc>
          <w:tcPr>
            <w:tcW w:w="1701" w:type="dxa"/>
          </w:tcPr>
          <w:p w14:paraId="0DC550DB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253" w:type="dxa"/>
          </w:tcPr>
          <w:p w14:paraId="65BB9A5A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91D62C2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31" w:type="dxa"/>
          </w:tcPr>
          <w:p w14:paraId="2762942E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615737" w:rsidRPr="00BE496F" w14:paraId="4DDEE1EB" w14:textId="77777777" w:rsidTr="00B76943">
        <w:tc>
          <w:tcPr>
            <w:tcW w:w="1701" w:type="dxa"/>
          </w:tcPr>
          <w:p w14:paraId="76F218B1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0AA312B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C2D03A1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31" w:type="dxa"/>
          </w:tcPr>
          <w:p w14:paraId="45F11C7E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615737" w:rsidRPr="00BE496F" w14:paraId="4C7B7B0B" w14:textId="77777777" w:rsidTr="00B76943">
        <w:tc>
          <w:tcPr>
            <w:tcW w:w="1701" w:type="dxa"/>
          </w:tcPr>
          <w:p w14:paraId="2D12E074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8399A55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4E280B3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31" w:type="dxa"/>
          </w:tcPr>
          <w:p w14:paraId="60703A5A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615737" w:rsidRPr="00BE496F" w14:paraId="25020AC8" w14:textId="77777777" w:rsidTr="00B76943">
        <w:tc>
          <w:tcPr>
            <w:tcW w:w="1701" w:type="dxa"/>
          </w:tcPr>
          <w:p w14:paraId="100DF070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1CDB05D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AF391B0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31" w:type="dxa"/>
          </w:tcPr>
          <w:p w14:paraId="7D28E5BA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615737" w:rsidRPr="00BE496F" w14:paraId="0EF35BE2" w14:textId="77777777" w:rsidTr="00B76943">
        <w:tc>
          <w:tcPr>
            <w:tcW w:w="1701" w:type="dxa"/>
          </w:tcPr>
          <w:p w14:paraId="3BFF207D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58E376C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BF1062B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31" w:type="dxa"/>
          </w:tcPr>
          <w:p w14:paraId="68869AF3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615737" w:rsidRPr="00BE496F" w14:paraId="3FFACFA0" w14:textId="77777777" w:rsidTr="00B76943">
        <w:tc>
          <w:tcPr>
            <w:tcW w:w="1701" w:type="dxa"/>
          </w:tcPr>
          <w:p w14:paraId="2918AD64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253" w:type="dxa"/>
          </w:tcPr>
          <w:p w14:paraId="32C0A953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42CA062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31" w:type="dxa"/>
          </w:tcPr>
          <w:p w14:paraId="5F11912A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615737" w:rsidRPr="00BE496F" w14:paraId="1BAA3264" w14:textId="77777777" w:rsidTr="00B76943">
        <w:tc>
          <w:tcPr>
            <w:tcW w:w="1701" w:type="dxa"/>
          </w:tcPr>
          <w:p w14:paraId="13FBFF06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573511C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3FB8765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31" w:type="dxa"/>
          </w:tcPr>
          <w:p w14:paraId="138620EF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615737" w:rsidRPr="00BE496F" w14:paraId="3F3DA897" w14:textId="77777777" w:rsidTr="00B76943">
        <w:tc>
          <w:tcPr>
            <w:tcW w:w="1701" w:type="dxa"/>
          </w:tcPr>
          <w:p w14:paraId="6B5BD754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253" w:type="dxa"/>
          </w:tcPr>
          <w:p w14:paraId="3D60A9C7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05DFF4D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31" w:type="dxa"/>
          </w:tcPr>
          <w:p w14:paraId="7117F5CD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615737" w:rsidRPr="00BE496F" w14:paraId="476FC222" w14:textId="77777777" w:rsidTr="00B76943">
        <w:tc>
          <w:tcPr>
            <w:tcW w:w="1701" w:type="dxa"/>
          </w:tcPr>
          <w:p w14:paraId="5691AEF4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253" w:type="dxa"/>
          </w:tcPr>
          <w:p w14:paraId="2DF19923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88CAD08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31" w:type="dxa"/>
          </w:tcPr>
          <w:p w14:paraId="37D6D32A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615737" w:rsidRPr="00BE496F" w14:paraId="1B9942AD" w14:textId="77777777" w:rsidTr="00B76943">
        <w:tc>
          <w:tcPr>
            <w:tcW w:w="1701" w:type="dxa"/>
          </w:tcPr>
          <w:p w14:paraId="2FF7C5EE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F70F96D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C1DACC1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31" w:type="dxa"/>
          </w:tcPr>
          <w:p w14:paraId="59794001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615737" w:rsidRPr="00BE496F" w14:paraId="21E9350F" w14:textId="77777777" w:rsidTr="00B76943">
        <w:tc>
          <w:tcPr>
            <w:tcW w:w="1701" w:type="dxa"/>
          </w:tcPr>
          <w:p w14:paraId="619FB84B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76E0018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206734E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31" w:type="dxa"/>
          </w:tcPr>
          <w:p w14:paraId="2C826854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615737" w:rsidRPr="00BE496F" w14:paraId="7EEE755D" w14:textId="77777777" w:rsidTr="00B76943">
        <w:tc>
          <w:tcPr>
            <w:tcW w:w="1701" w:type="dxa"/>
          </w:tcPr>
          <w:p w14:paraId="0AA5526D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357C823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9A5A474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31" w:type="dxa"/>
          </w:tcPr>
          <w:p w14:paraId="42A2E9C1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615737" w:rsidRPr="00BE496F" w14:paraId="6F4ACD2A" w14:textId="77777777" w:rsidTr="00B76943">
        <w:tc>
          <w:tcPr>
            <w:tcW w:w="1701" w:type="dxa"/>
          </w:tcPr>
          <w:p w14:paraId="1D197257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253" w:type="dxa"/>
          </w:tcPr>
          <w:p w14:paraId="74442954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5F25E6B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31" w:type="dxa"/>
          </w:tcPr>
          <w:p w14:paraId="6E1D2614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615737" w:rsidRPr="00BE496F" w14:paraId="5C64690B" w14:textId="77777777" w:rsidTr="00B76943">
        <w:tc>
          <w:tcPr>
            <w:tcW w:w="1701" w:type="dxa"/>
          </w:tcPr>
          <w:p w14:paraId="23ADC6DC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253" w:type="dxa"/>
          </w:tcPr>
          <w:p w14:paraId="5CB2B079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E2907E5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31" w:type="dxa"/>
          </w:tcPr>
          <w:p w14:paraId="1720B249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615737" w:rsidRPr="00BE496F" w14:paraId="6A05C74D" w14:textId="77777777" w:rsidTr="00B76943">
        <w:tc>
          <w:tcPr>
            <w:tcW w:w="1701" w:type="dxa"/>
          </w:tcPr>
          <w:p w14:paraId="131EB2A0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BB75F9F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4DC12C7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31" w:type="dxa"/>
          </w:tcPr>
          <w:p w14:paraId="69C94916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615737" w:rsidRPr="00BE496F" w14:paraId="6D0DDC08" w14:textId="77777777" w:rsidTr="00B76943">
        <w:tc>
          <w:tcPr>
            <w:tcW w:w="1701" w:type="dxa"/>
          </w:tcPr>
          <w:p w14:paraId="6F5C3E0B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0C5151F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3C81A1B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31" w:type="dxa"/>
          </w:tcPr>
          <w:p w14:paraId="0E9E6177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615737" w:rsidRPr="00BE496F" w14:paraId="2284CE44" w14:textId="77777777" w:rsidTr="00B76943">
        <w:tc>
          <w:tcPr>
            <w:tcW w:w="1701" w:type="dxa"/>
          </w:tcPr>
          <w:p w14:paraId="20D49C86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78596DA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AF8D852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31" w:type="dxa"/>
          </w:tcPr>
          <w:p w14:paraId="378FCBA8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615737" w:rsidRPr="00BE496F" w14:paraId="66DE5674" w14:textId="77777777" w:rsidTr="00B76943">
        <w:tc>
          <w:tcPr>
            <w:tcW w:w="1701" w:type="dxa"/>
          </w:tcPr>
          <w:p w14:paraId="53F051F1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5847207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5174A77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31" w:type="dxa"/>
          </w:tcPr>
          <w:p w14:paraId="69907B7D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615737" w:rsidRPr="00BE496F" w14:paraId="457E9C52" w14:textId="77777777" w:rsidTr="00B76943">
        <w:tc>
          <w:tcPr>
            <w:tcW w:w="1701" w:type="dxa"/>
          </w:tcPr>
          <w:p w14:paraId="3158DFB8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253" w:type="dxa"/>
          </w:tcPr>
          <w:p w14:paraId="398B67AB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414CC16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31" w:type="dxa"/>
          </w:tcPr>
          <w:p w14:paraId="1CE62DFA" w14:textId="77777777" w:rsidR="00615737" w:rsidRPr="00615737" w:rsidRDefault="00615737" w:rsidP="00B76943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D71671" w:rsidRPr="00BE496F" w14:paraId="50ADFD88" w14:textId="558EEF04" w:rsidTr="0076618B">
        <w:tc>
          <w:tcPr>
            <w:tcW w:w="1701" w:type="dxa"/>
          </w:tcPr>
          <w:p w14:paraId="4B1483CF" w14:textId="73E910AF" w:rsidR="00615737" w:rsidRPr="00615737" w:rsidRDefault="00615737" w:rsidP="00EC7508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253" w:type="dxa"/>
          </w:tcPr>
          <w:p w14:paraId="6D116DCB" w14:textId="0891E6DF" w:rsidR="00BB76DB" w:rsidRPr="00615737" w:rsidRDefault="00BB76DB" w:rsidP="00EC7508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3CC1DC8" w14:textId="5AEEC305" w:rsidR="00BB76DB" w:rsidRPr="00615737" w:rsidRDefault="00BB76DB" w:rsidP="00EC7508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331" w:type="dxa"/>
          </w:tcPr>
          <w:p w14:paraId="6774519B" w14:textId="00B158BC" w:rsidR="00BB76DB" w:rsidRPr="00615737" w:rsidRDefault="00BB76DB" w:rsidP="00EC7508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1AB5EEB8" w14:textId="71308E92" w:rsidR="003F3F92" w:rsidRDefault="003F3F92" w:rsidP="007B11C7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1A7299BD" w14:textId="77777777" w:rsidR="00EC7508" w:rsidRPr="00BE496F" w:rsidRDefault="00EC7508" w:rsidP="007B11C7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6E505B39" w14:textId="6B09111B" w:rsidR="00707D7A" w:rsidRPr="00602C7A" w:rsidRDefault="00996B19" w:rsidP="007B11C7">
      <w:pPr>
        <w:spacing w:after="0" w:line="240" w:lineRule="auto"/>
        <w:rPr>
          <w:rFonts w:ascii="Arial" w:hAnsi="Arial" w:cs="Arial"/>
          <w:color w:val="4472C4" w:themeColor="accent1"/>
          <w:sz w:val="24"/>
          <w:szCs w:val="24"/>
        </w:rPr>
      </w:pPr>
      <w:r w:rsidRPr="00602C7A">
        <w:rPr>
          <w:rFonts w:ascii="Arial" w:hAnsi="Arial" w:cs="Arial"/>
          <w:color w:val="000000" w:themeColor="text1"/>
          <w:sz w:val="24"/>
          <w:szCs w:val="24"/>
        </w:rPr>
        <w:t xml:space="preserve">To complete your Learning </w:t>
      </w:r>
      <w:r w:rsidR="00E044E6" w:rsidRPr="00602C7A">
        <w:rPr>
          <w:rFonts w:ascii="Arial" w:hAnsi="Arial" w:cs="Arial"/>
          <w:color w:val="000000" w:themeColor="text1"/>
          <w:sz w:val="24"/>
          <w:szCs w:val="24"/>
        </w:rPr>
        <w:t>Report</w:t>
      </w:r>
      <w:r w:rsidRPr="00602C7A">
        <w:rPr>
          <w:rFonts w:ascii="Arial" w:hAnsi="Arial" w:cs="Arial"/>
          <w:color w:val="000000" w:themeColor="text1"/>
          <w:sz w:val="24"/>
          <w:szCs w:val="24"/>
        </w:rPr>
        <w:t xml:space="preserve">, please provide full answers to the following </w:t>
      </w:r>
      <w:r w:rsidR="00832468">
        <w:rPr>
          <w:rFonts w:ascii="Arial" w:hAnsi="Arial" w:cs="Arial"/>
          <w:color w:val="000000" w:themeColor="text1"/>
          <w:sz w:val="24"/>
          <w:szCs w:val="24"/>
        </w:rPr>
        <w:t>two</w:t>
      </w:r>
      <w:r w:rsidRPr="00602C7A">
        <w:rPr>
          <w:rFonts w:ascii="Arial" w:hAnsi="Arial" w:cs="Arial"/>
          <w:color w:val="000000" w:themeColor="text1"/>
          <w:sz w:val="24"/>
          <w:szCs w:val="24"/>
        </w:rPr>
        <w:t xml:space="preserve"> questions</w:t>
      </w:r>
      <w:r w:rsidR="00E044E6" w:rsidRPr="00602C7A">
        <w:rPr>
          <w:rFonts w:ascii="Arial" w:hAnsi="Arial" w:cs="Arial"/>
          <w:color w:val="000000" w:themeColor="text1"/>
          <w:sz w:val="24"/>
          <w:szCs w:val="24"/>
        </w:rPr>
        <w:t>. Each answer should be between 200 and 1000 words:</w:t>
      </w:r>
    </w:p>
    <w:p w14:paraId="265BD35F" w14:textId="77777777" w:rsidR="00555DFD" w:rsidRPr="00BE496F" w:rsidRDefault="00555DFD" w:rsidP="007B11C7">
      <w:pPr>
        <w:spacing w:after="0" w:line="240" w:lineRule="auto"/>
        <w:rPr>
          <w:rFonts w:ascii="Arial" w:hAnsi="Arial" w:cs="Arial"/>
          <w:color w:val="4472C4" w:themeColor="accen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74"/>
      </w:tblGrid>
      <w:tr w:rsidR="004D1B6D" w:rsidRPr="00BE496F" w14:paraId="0DA10F30" w14:textId="77777777" w:rsidTr="004D1B6D">
        <w:tc>
          <w:tcPr>
            <w:tcW w:w="14674" w:type="dxa"/>
          </w:tcPr>
          <w:p w14:paraId="4CC7D255" w14:textId="5631A389" w:rsidR="004D1B6D" w:rsidRPr="00EC7508" w:rsidRDefault="00287A49" w:rsidP="00EC7508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D5E8A">
              <w:rPr>
                <w:rFonts w:ascii="Arial" w:hAnsi="Arial" w:cs="Arial"/>
                <w:b/>
                <w:bCs/>
                <w:color w:val="000000" w:themeColor="text1"/>
              </w:rPr>
              <w:t>E</w:t>
            </w:r>
            <w:r w:rsidR="004D1B6D" w:rsidRPr="00FD5E8A">
              <w:rPr>
                <w:rFonts w:ascii="Arial" w:hAnsi="Arial" w:cs="Arial"/>
                <w:b/>
                <w:bCs/>
                <w:color w:val="000000" w:themeColor="text1"/>
              </w:rPr>
              <w:t xml:space="preserve">xplain the extent to which </w:t>
            </w:r>
            <w:r w:rsidR="00E044E6" w:rsidRPr="00FD5E8A">
              <w:rPr>
                <w:rFonts w:ascii="Arial" w:hAnsi="Arial" w:cs="Arial"/>
                <w:b/>
                <w:bCs/>
                <w:color w:val="000000" w:themeColor="text1"/>
              </w:rPr>
              <w:t xml:space="preserve">you feel </w:t>
            </w:r>
            <w:r w:rsidR="004D1B6D" w:rsidRPr="00FD5E8A">
              <w:rPr>
                <w:rFonts w:ascii="Arial" w:hAnsi="Arial" w:cs="Arial"/>
                <w:b/>
                <w:bCs/>
                <w:color w:val="000000" w:themeColor="text1"/>
              </w:rPr>
              <w:t>the Return to Practice process (Learning Needs Assessment/Learning Plan/</w:t>
            </w:r>
            <w:r w:rsidRPr="00FD5E8A">
              <w:rPr>
                <w:rFonts w:ascii="Arial" w:hAnsi="Arial" w:cs="Arial"/>
                <w:b/>
                <w:bCs/>
                <w:color w:val="000000" w:themeColor="text1"/>
              </w:rPr>
              <w:t xml:space="preserve"> Report of Learning Activity</w:t>
            </w:r>
            <w:r w:rsidR="004D1B6D" w:rsidRPr="00FD5E8A">
              <w:rPr>
                <w:rFonts w:ascii="Arial" w:hAnsi="Arial" w:cs="Arial"/>
                <w:b/>
                <w:bCs/>
                <w:color w:val="000000" w:themeColor="text1"/>
              </w:rPr>
              <w:t>) has prepared you to return to practice as a safe and competent chiropractor</w:t>
            </w:r>
            <w:r w:rsidR="00E044E6" w:rsidRPr="00FD5E8A">
              <w:rPr>
                <w:rFonts w:ascii="Arial" w:hAnsi="Arial" w:cs="Arial"/>
                <w:b/>
                <w:bCs/>
                <w:color w:val="000000" w:themeColor="text1"/>
              </w:rPr>
              <w:t>.</w:t>
            </w:r>
          </w:p>
          <w:p w14:paraId="14DD6CBB" w14:textId="286D8ABB" w:rsidR="004D1B6D" w:rsidRPr="00FD5E8A" w:rsidRDefault="00615737" w:rsidP="00EC7508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- </w:t>
            </w:r>
          </w:p>
        </w:tc>
      </w:tr>
      <w:tr w:rsidR="004D1B6D" w:rsidRPr="00BE496F" w14:paraId="33590BB4" w14:textId="77777777" w:rsidTr="004D1B6D">
        <w:tc>
          <w:tcPr>
            <w:tcW w:w="14674" w:type="dxa"/>
          </w:tcPr>
          <w:p w14:paraId="1C6440DF" w14:textId="081571BF" w:rsidR="007E0F8A" w:rsidRPr="00EC7508" w:rsidRDefault="004D1B6D" w:rsidP="00EC7508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D5E8A">
              <w:rPr>
                <w:rFonts w:ascii="Arial" w:hAnsi="Arial" w:cs="Arial"/>
                <w:b/>
                <w:bCs/>
                <w:color w:val="000000" w:themeColor="text1"/>
              </w:rPr>
              <w:t>At what point/s during the Return to Practice process did you interact with registered chiropractor/s in order to identify, plan and/or address your learning needs, and how important was this interaction in preparing you to return to practice as a safe and competent chiropractor?</w:t>
            </w:r>
            <w:r w:rsidR="00E044E6" w:rsidRPr="00FD5E8A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76D06253" w14:textId="2BCAD7B0" w:rsidR="004D1B6D" w:rsidRPr="00FD5E8A" w:rsidRDefault="00615737" w:rsidP="00EC7508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- </w:t>
            </w:r>
          </w:p>
        </w:tc>
      </w:tr>
    </w:tbl>
    <w:p w14:paraId="2F1E2B15" w14:textId="0C35BFDB" w:rsidR="009B7FFD" w:rsidRPr="00BE496F" w:rsidRDefault="009B7FFD" w:rsidP="007B11C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49C0708" w14:textId="77777777" w:rsidR="003F3F92" w:rsidRPr="00615737" w:rsidRDefault="003F3F92" w:rsidP="003F3F92">
      <w:pPr>
        <w:spacing w:after="0" w:line="240" w:lineRule="auto"/>
        <w:jc w:val="center"/>
        <w:rPr>
          <w:rFonts w:ascii="Arial" w:hAnsi="Arial" w:cs="Arial"/>
          <w:color w:val="000000" w:themeColor="text1"/>
          <w:sz w:val="11"/>
          <w:szCs w:val="11"/>
        </w:rPr>
      </w:pPr>
    </w:p>
    <w:p w14:paraId="5D57DFCA" w14:textId="0F312453" w:rsidR="00615737" w:rsidRPr="00615737" w:rsidRDefault="003F3F92" w:rsidP="00615737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02C7A">
        <w:rPr>
          <w:rFonts w:ascii="Arial" w:hAnsi="Arial" w:cs="Arial"/>
          <w:color w:val="000000" w:themeColor="text1"/>
          <w:sz w:val="24"/>
          <w:szCs w:val="24"/>
        </w:rPr>
        <w:t>Please submit your completed Report of Learning Activity to the GCC for review.</w:t>
      </w:r>
    </w:p>
    <w:p w14:paraId="050DE2DE" w14:textId="42016137" w:rsidR="00D4274E" w:rsidRDefault="00D4274E" w:rsidP="007B11C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EE71591" w14:textId="77777777" w:rsidR="00615737" w:rsidRDefault="00615737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  <w:r>
        <w:rPr>
          <w:rFonts w:ascii="Arial" w:hAnsi="Arial" w:cs="Arial"/>
          <w:b/>
          <w:bCs/>
          <w:color w:val="4472C4" w:themeColor="accent1"/>
          <w:sz w:val="32"/>
          <w:szCs w:val="32"/>
        </w:rPr>
        <w:br w:type="page"/>
      </w:r>
    </w:p>
    <w:p w14:paraId="2221E688" w14:textId="6B4B32C1" w:rsidR="00A0604C" w:rsidRPr="00BE496F" w:rsidRDefault="00A0604C" w:rsidP="00615737">
      <w:pPr>
        <w:spacing w:before="120" w:after="0" w:line="240" w:lineRule="auto"/>
        <w:rPr>
          <w:rFonts w:ascii="Arial" w:hAnsi="Arial" w:cs="Arial"/>
          <w:b/>
          <w:bCs/>
          <w:color w:val="4472C4" w:themeColor="accent1"/>
          <w:sz w:val="32"/>
          <w:szCs w:val="32"/>
        </w:rPr>
      </w:pPr>
      <w:r w:rsidRPr="00BE496F">
        <w:rPr>
          <w:rFonts w:ascii="Arial" w:hAnsi="Arial" w:cs="Arial"/>
          <w:b/>
          <w:bCs/>
          <w:color w:val="4472C4" w:themeColor="accent1"/>
          <w:sz w:val="32"/>
          <w:szCs w:val="32"/>
        </w:rPr>
        <w:lastRenderedPageBreak/>
        <w:t>Stage 3</w:t>
      </w:r>
      <w:r>
        <w:rPr>
          <w:rFonts w:ascii="Arial" w:hAnsi="Arial" w:cs="Arial"/>
          <w:b/>
          <w:bCs/>
          <w:color w:val="4472C4" w:themeColor="accent1"/>
          <w:sz w:val="32"/>
          <w:szCs w:val="32"/>
        </w:rPr>
        <w:t xml:space="preserve"> Assessor Review</w:t>
      </w:r>
    </w:p>
    <w:p w14:paraId="50A15B37" w14:textId="442ACDD1" w:rsidR="00A0604C" w:rsidRDefault="00A0604C" w:rsidP="00A0604C">
      <w:pPr>
        <w:spacing w:before="60"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For office use only</w:t>
      </w:r>
    </w:p>
    <w:p w14:paraId="6A3AF07B" w14:textId="77777777" w:rsidR="00A0604C" w:rsidRDefault="00A0604C" w:rsidP="00A0604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7FE592C" w14:textId="77777777" w:rsidR="00A0604C" w:rsidRPr="00BE496F" w:rsidRDefault="00A0604C" w:rsidP="00A0604C">
      <w:pPr>
        <w:spacing w:after="0" w:line="240" w:lineRule="auto"/>
        <w:rPr>
          <w:rFonts w:ascii="Arial" w:hAnsi="Arial" w:cs="Arial"/>
          <w:color w:val="4472C4" w:themeColor="accen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2836"/>
      </w:tblGrid>
      <w:tr w:rsidR="00A0604C" w:rsidRPr="00BE496F" w14:paraId="40B3507A" w14:textId="77777777" w:rsidTr="00A0604C">
        <w:tc>
          <w:tcPr>
            <w:tcW w:w="1838" w:type="dxa"/>
            <w:shd w:val="clear" w:color="auto" w:fill="F2F2F2" w:themeFill="background1" w:themeFillShade="F2"/>
          </w:tcPr>
          <w:p w14:paraId="03D58FDB" w14:textId="274E65DC" w:rsidR="00A0604C" w:rsidRPr="00FD5E8A" w:rsidRDefault="00A0604C" w:rsidP="00EC7508">
            <w:pPr>
              <w:spacing w:before="120" w:after="120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Feedback</w:t>
            </w:r>
          </w:p>
        </w:tc>
        <w:tc>
          <w:tcPr>
            <w:tcW w:w="12836" w:type="dxa"/>
          </w:tcPr>
          <w:p w14:paraId="35B26CB0" w14:textId="6020C105" w:rsidR="00615737" w:rsidRPr="000F22CD" w:rsidRDefault="00615737" w:rsidP="00615737">
            <w:pPr>
              <w:spacing w:before="120" w:after="120"/>
              <w:rPr>
                <w:rFonts w:ascii="Arial" w:hAnsi="Arial" w:cs="Arial"/>
                <w:color w:val="4472C4" w:themeColor="accent1"/>
              </w:rPr>
            </w:pPr>
          </w:p>
          <w:p w14:paraId="19006F1C" w14:textId="5E005A40" w:rsidR="00A84200" w:rsidRPr="000F22CD" w:rsidRDefault="00A84200" w:rsidP="00EC7508">
            <w:pPr>
              <w:spacing w:before="120" w:after="120"/>
              <w:rPr>
                <w:rFonts w:ascii="Arial" w:hAnsi="Arial" w:cs="Arial"/>
                <w:color w:val="4472C4" w:themeColor="accent1"/>
              </w:rPr>
            </w:pPr>
          </w:p>
        </w:tc>
      </w:tr>
    </w:tbl>
    <w:p w14:paraId="0BD028CA" w14:textId="77777777" w:rsidR="00A0604C" w:rsidRPr="00BE496F" w:rsidRDefault="00A0604C" w:rsidP="007B11C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A0604C" w:rsidRPr="00BE496F" w:rsidSect="00C47D02">
      <w:headerReference w:type="default" r:id="rId11"/>
      <w:footerReference w:type="default" r:id="rId12"/>
      <w:pgSz w:w="16838" w:h="11906" w:orient="landscape" w:code="9"/>
      <w:pgMar w:top="1134" w:right="1077" w:bottom="1134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8231F" w14:textId="77777777" w:rsidR="0088647E" w:rsidRDefault="0088647E" w:rsidP="007A6F47">
      <w:pPr>
        <w:spacing w:after="0" w:line="240" w:lineRule="auto"/>
      </w:pPr>
      <w:r>
        <w:separator/>
      </w:r>
    </w:p>
  </w:endnote>
  <w:endnote w:type="continuationSeparator" w:id="0">
    <w:p w14:paraId="0C8BD05A" w14:textId="77777777" w:rsidR="0088647E" w:rsidRDefault="0088647E" w:rsidP="007A6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4879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8E302A" w14:textId="41289D1E" w:rsidR="00BA0169" w:rsidRDefault="00BA01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C1F658" w14:textId="77777777" w:rsidR="00BA0169" w:rsidRDefault="00BA01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B8FE2" w14:textId="77777777" w:rsidR="0088647E" w:rsidRDefault="0088647E" w:rsidP="007A6F47">
      <w:pPr>
        <w:spacing w:after="0" w:line="240" w:lineRule="auto"/>
      </w:pPr>
      <w:r>
        <w:separator/>
      </w:r>
    </w:p>
  </w:footnote>
  <w:footnote w:type="continuationSeparator" w:id="0">
    <w:p w14:paraId="0AA5A8D6" w14:textId="77777777" w:rsidR="0088647E" w:rsidRDefault="0088647E" w:rsidP="007A6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D89D6" w14:textId="1A0FDAA7" w:rsidR="006473CB" w:rsidRPr="006473CB" w:rsidRDefault="00907C94" w:rsidP="00602C7A">
    <w:pPr>
      <w:pStyle w:val="Header"/>
      <w:ind w:right="-201"/>
      <w:rPr>
        <w:i/>
        <w:iCs/>
        <w:color w:val="595959" w:themeColor="text1" w:themeTint="A6"/>
      </w:rPr>
    </w:pPr>
    <w:r>
      <w:rPr>
        <w:i/>
        <w:iCs/>
        <w:color w:val="595959" w:themeColor="text1" w:themeTint="A6"/>
      </w:rPr>
      <w:t xml:space="preserve">Return to Practice </w:t>
    </w:r>
    <w:r w:rsidR="00715DB0">
      <w:rPr>
        <w:i/>
        <w:iCs/>
        <w:color w:val="595959" w:themeColor="text1" w:themeTint="A6"/>
      </w:rPr>
      <w:t>–</w:t>
    </w:r>
    <w:r>
      <w:rPr>
        <w:i/>
        <w:iCs/>
        <w:color w:val="595959" w:themeColor="text1" w:themeTint="A6"/>
      </w:rPr>
      <w:t xml:space="preserve"> </w:t>
    </w:r>
    <w:r w:rsidR="00692BEA">
      <w:rPr>
        <w:i/>
        <w:iCs/>
        <w:color w:val="595959" w:themeColor="text1" w:themeTint="A6"/>
      </w:rPr>
      <w:t>Report</w:t>
    </w:r>
    <w:r w:rsidR="00715DB0">
      <w:rPr>
        <w:i/>
        <w:iCs/>
        <w:color w:val="595959" w:themeColor="text1" w:themeTint="A6"/>
      </w:rPr>
      <w:t xml:space="preserve"> of Learning Activity</w:t>
    </w:r>
    <w:r w:rsidR="00602C7A">
      <w:rPr>
        <w:i/>
        <w:iCs/>
        <w:color w:val="595959" w:themeColor="text1" w:themeTint="A6"/>
      </w:rPr>
      <w:t xml:space="preserve"> – </w:t>
    </w:r>
    <w:r w:rsidR="00615737">
      <w:rPr>
        <w:i/>
        <w:iCs/>
        <w:color w:val="595959" w:themeColor="text1" w:themeTint="A6"/>
      </w:rPr>
      <w:t>Jan</w:t>
    </w:r>
    <w:r w:rsidR="00602C7A">
      <w:rPr>
        <w:i/>
        <w:iCs/>
        <w:color w:val="595959" w:themeColor="text1" w:themeTint="A6"/>
      </w:rPr>
      <w:t>2</w:t>
    </w:r>
    <w:r w:rsidR="00615737">
      <w:rPr>
        <w:i/>
        <w:iCs/>
        <w:color w:val="595959" w:themeColor="text1" w:themeTint="A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92BE9"/>
    <w:multiLevelType w:val="hybridMultilevel"/>
    <w:tmpl w:val="BC1AC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7209C"/>
    <w:multiLevelType w:val="hybridMultilevel"/>
    <w:tmpl w:val="4B3CC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C754D"/>
    <w:multiLevelType w:val="hybridMultilevel"/>
    <w:tmpl w:val="D5048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052808">
    <w:abstractNumId w:val="2"/>
  </w:num>
  <w:num w:numId="2" w16cid:durableId="1925213848">
    <w:abstractNumId w:val="1"/>
  </w:num>
  <w:num w:numId="3" w16cid:durableId="1203520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58"/>
    <w:rsid w:val="00016031"/>
    <w:rsid w:val="00034C56"/>
    <w:rsid w:val="00055260"/>
    <w:rsid w:val="00081AA8"/>
    <w:rsid w:val="00083F19"/>
    <w:rsid w:val="00097BEE"/>
    <w:rsid w:val="000A17A4"/>
    <w:rsid w:val="000A375A"/>
    <w:rsid w:val="000B20A2"/>
    <w:rsid w:val="000B2A84"/>
    <w:rsid w:val="000B386F"/>
    <w:rsid w:val="000B46C5"/>
    <w:rsid w:val="000B7EA6"/>
    <w:rsid w:val="000C53B1"/>
    <w:rsid w:val="000C69F3"/>
    <w:rsid w:val="000C788E"/>
    <w:rsid w:val="000D0665"/>
    <w:rsid w:val="000F22CD"/>
    <w:rsid w:val="00101C7B"/>
    <w:rsid w:val="00105BA0"/>
    <w:rsid w:val="00120A21"/>
    <w:rsid w:val="0012394B"/>
    <w:rsid w:val="00131D52"/>
    <w:rsid w:val="00175969"/>
    <w:rsid w:val="00182192"/>
    <w:rsid w:val="00196A10"/>
    <w:rsid w:val="001B3FDD"/>
    <w:rsid w:val="001E1069"/>
    <w:rsid w:val="001E45BC"/>
    <w:rsid w:val="001F3CE9"/>
    <w:rsid w:val="001F5146"/>
    <w:rsid w:val="0022142C"/>
    <w:rsid w:val="00221F73"/>
    <w:rsid w:val="00223D42"/>
    <w:rsid w:val="0022648C"/>
    <w:rsid w:val="00226DE5"/>
    <w:rsid w:val="00257C81"/>
    <w:rsid w:val="0026311B"/>
    <w:rsid w:val="00272EB9"/>
    <w:rsid w:val="002766FE"/>
    <w:rsid w:val="002841F1"/>
    <w:rsid w:val="00287A49"/>
    <w:rsid w:val="002A43F0"/>
    <w:rsid w:val="002B6196"/>
    <w:rsid w:val="002E1AB1"/>
    <w:rsid w:val="002F7113"/>
    <w:rsid w:val="00307F75"/>
    <w:rsid w:val="0033420A"/>
    <w:rsid w:val="00344782"/>
    <w:rsid w:val="0034727A"/>
    <w:rsid w:val="0035268A"/>
    <w:rsid w:val="00352CCB"/>
    <w:rsid w:val="003620F0"/>
    <w:rsid w:val="00362DD3"/>
    <w:rsid w:val="00366531"/>
    <w:rsid w:val="00371EC8"/>
    <w:rsid w:val="003910DB"/>
    <w:rsid w:val="003926EE"/>
    <w:rsid w:val="00392A40"/>
    <w:rsid w:val="003A3327"/>
    <w:rsid w:val="003B2216"/>
    <w:rsid w:val="003B44CD"/>
    <w:rsid w:val="003B5EBF"/>
    <w:rsid w:val="003C0F7A"/>
    <w:rsid w:val="003C4C17"/>
    <w:rsid w:val="003D1349"/>
    <w:rsid w:val="003F150E"/>
    <w:rsid w:val="003F3F92"/>
    <w:rsid w:val="003F46A4"/>
    <w:rsid w:val="003F5504"/>
    <w:rsid w:val="00420FC1"/>
    <w:rsid w:val="0042672C"/>
    <w:rsid w:val="00426A6C"/>
    <w:rsid w:val="00445837"/>
    <w:rsid w:val="004559C2"/>
    <w:rsid w:val="00467CC1"/>
    <w:rsid w:val="00471F00"/>
    <w:rsid w:val="0048399D"/>
    <w:rsid w:val="00493166"/>
    <w:rsid w:val="00495296"/>
    <w:rsid w:val="004A7E12"/>
    <w:rsid w:val="004B00D4"/>
    <w:rsid w:val="004B541C"/>
    <w:rsid w:val="004D1B6D"/>
    <w:rsid w:val="00502F98"/>
    <w:rsid w:val="005047E7"/>
    <w:rsid w:val="00507298"/>
    <w:rsid w:val="005102CD"/>
    <w:rsid w:val="00510BF8"/>
    <w:rsid w:val="00522D59"/>
    <w:rsid w:val="0054681D"/>
    <w:rsid w:val="00555DFD"/>
    <w:rsid w:val="0056480C"/>
    <w:rsid w:val="00566629"/>
    <w:rsid w:val="0058652F"/>
    <w:rsid w:val="00595A41"/>
    <w:rsid w:val="005A500A"/>
    <w:rsid w:val="005A609F"/>
    <w:rsid w:val="005D581F"/>
    <w:rsid w:val="005F53C7"/>
    <w:rsid w:val="00602C7A"/>
    <w:rsid w:val="00606256"/>
    <w:rsid w:val="006076BB"/>
    <w:rsid w:val="00615737"/>
    <w:rsid w:val="0062128B"/>
    <w:rsid w:val="00627F08"/>
    <w:rsid w:val="00640E93"/>
    <w:rsid w:val="00643D4F"/>
    <w:rsid w:val="006458EF"/>
    <w:rsid w:val="006473CB"/>
    <w:rsid w:val="006646C8"/>
    <w:rsid w:val="00670EC7"/>
    <w:rsid w:val="0067509B"/>
    <w:rsid w:val="006753AD"/>
    <w:rsid w:val="00692BEA"/>
    <w:rsid w:val="006E7526"/>
    <w:rsid w:val="007055EC"/>
    <w:rsid w:val="00707D7A"/>
    <w:rsid w:val="00714996"/>
    <w:rsid w:val="00715DB0"/>
    <w:rsid w:val="00721F45"/>
    <w:rsid w:val="00727EBE"/>
    <w:rsid w:val="00741069"/>
    <w:rsid w:val="00744B32"/>
    <w:rsid w:val="00750A8A"/>
    <w:rsid w:val="00753816"/>
    <w:rsid w:val="00760E41"/>
    <w:rsid w:val="0076618B"/>
    <w:rsid w:val="007A6F47"/>
    <w:rsid w:val="007B11C7"/>
    <w:rsid w:val="007C41D3"/>
    <w:rsid w:val="007E0F8A"/>
    <w:rsid w:val="007E72A5"/>
    <w:rsid w:val="00802767"/>
    <w:rsid w:val="00803374"/>
    <w:rsid w:val="00821E0D"/>
    <w:rsid w:val="00832468"/>
    <w:rsid w:val="00851D63"/>
    <w:rsid w:val="008615A5"/>
    <w:rsid w:val="008768D6"/>
    <w:rsid w:val="0088647E"/>
    <w:rsid w:val="008872E6"/>
    <w:rsid w:val="008933CD"/>
    <w:rsid w:val="008A2ECB"/>
    <w:rsid w:val="008E49D5"/>
    <w:rsid w:val="008E5B3A"/>
    <w:rsid w:val="00907C94"/>
    <w:rsid w:val="00913326"/>
    <w:rsid w:val="009175D2"/>
    <w:rsid w:val="00937014"/>
    <w:rsid w:val="009418B0"/>
    <w:rsid w:val="009608EE"/>
    <w:rsid w:val="009820BB"/>
    <w:rsid w:val="009821DD"/>
    <w:rsid w:val="00996B19"/>
    <w:rsid w:val="009B32E3"/>
    <w:rsid w:val="009B7FFD"/>
    <w:rsid w:val="009D5DE0"/>
    <w:rsid w:val="009D6F0A"/>
    <w:rsid w:val="009E1358"/>
    <w:rsid w:val="009E6B0C"/>
    <w:rsid w:val="009F5B9D"/>
    <w:rsid w:val="00A059EE"/>
    <w:rsid w:val="00A0604C"/>
    <w:rsid w:val="00A12522"/>
    <w:rsid w:val="00A22887"/>
    <w:rsid w:val="00A46873"/>
    <w:rsid w:val="00A605DF"/>
    <w:rsid w:val="00A677E5"/>
    <w:rsid w:val="00A73127"/>
    <w:rsid w:val="00A80258"/>
    <w:rsid w:val="00A81D45"/>
    <w:rsid w:val="00A84200"/>
    <w:rsid w:val="00A9628B"/>
    <w:rsid w:val="00AA10E1"/>
    <w:rsid w:val="00AD0E1B"/>
    <w:rsid w:val="00AE0B12"/>
    <w:rsid w:val="00B00753"/>
    <w:rsid w:val="00B11490"/>
    <w:rsid w:val="00B20CC2"/>
    <w:rsid w:val="00B23AF2"/>
    <w:rsid w:val="00B3062D"/>
    <w:rsid w:val="00B345C7"/>
    <w:rsid w:val="00B44FB2"/>
    <w:rsid w:val="00B50A25"/>
    <w:rsid w:val="00B540AC"/>
    <w:rsid w:val="00B65E71"/>
    <w:rsid w:val="00B773EC"/>
    <w:rsid w:val="00B77E63"/>
    <w:rsid w:val="00B93EB5"/>
    <w:rsid w:val="00BA0169"/>
    <w:rsid w:val="00BA7267"/>
    <w:rsid w:val="00BB76DB"/>
    <w:rsid w:val="00BC1309"/>
    <w:rsid w:val="00BD3B48"/>
    <w:rsid w:val="00BD7E73"/>
    <w:rsid w:val="00BE1E8F"/>
    <w:rsid w:val="00BE2B5E"/>
    <w:rsid w:val="00BE4333"/>
    <w:rsid w:val="00BE496F"/>
    <w:rsid w:val="00BF2EB8"/>
    <w:rsid w:val="00BF6640"/>
    <w:rsid w:val="00BF7B5E"/>
    <w:rsid w:val="00C10771"/>
    <w:rsid w:val="00C12D81"/>
    <w:rsid w:val="00C24CDC"/>
    <w:rsid w:val="00C300D5"/>
    <w:rsid w:val="00C47D02"/>
    <w:rsid w:val="00C5708A"/>
    <w:rsid w:val="00C64587"/>
    <w:rsid w:val="00C72B22"/>
    <w:rsid w:val="00CA7BDE"/>
    <w:rsid w:val="00CB3726"/>
    <w:rsid w:val="00CB38DC"/>
    <w:rsid w:val="00CB6236"/>
    <w:rsid w:val="00CB731B"/>
    <w:rsid w:val="00CE504B"/>
    <w:rsid w:val="00CF74E0"/>
    <w:rsid w:val="00D07849"/>
    <w:rsid w:val="00D24950"/>
    <w:rsid w:val="00D4274E"/>
    <w:rsid w:val="00D51458"/>
    <w:rsid w:val="00D57FA1"/>
    <w:rsid w:val="00D64A7F"/>
    <w:rsid w:val="00D679FC"/>
    <w:rsid w:val="00D71671"/>
    <w:rsid w:val="00D76FEB"/>
    <w:rsid w:val="00DA0B58"/>
    <w:rsid w:val="00DB29C8"/>
    <w:rsid w:val="00DD5424"/>
    <w:rsid w:val="00DF58A4"/>
    <w:rsid w:val="00E03903"/>
    <w:rsid w:val="00E044E6"/>
    <w:rsid w:val="00E278A8"/>
    <w:rsid w:val="00E3344C"/>
    <w:rsid w:val="00E33F0A"/>
    <w:rsid w:val="00E411DC"/>
    <w:rsid w:val="00E50087"/>
    <w:rsid w:val="00E5534E"/>
    <w:rsid w:val="00E61E83"/>
    <w:rsid w:val="00E637A2"/>
    <w:rsid w:val="00E82E3B"/>
    <w:rsid w:val="00E934A1"/>
    <w:rsid w:val="00EA2E15"/>
    <w:rsid w:val="00EB147D"/>
    <w:rsid w:val="00EB272A"/>
    <w:rsid w:val="00EC7508"/>
    <w:rsid w:val="00EF4CE2"/>
    <w:rsid w:val="00F00365"/>
    <w:rsid w:val="00F04F6C"/>
    <w:rsid w:val="00F12511"/>
    <w:rsid w:val="00F1369E"/>
    <w:rsid w:val="00F17025"/>
    <w:rsid w:val="00F24E50"/>
    <w:rsid w:val="00F479B6"/>
    <w:rsid w:val="00F52A33"/>
    <w:rsid w:val="00F72980"/>
    <w:rsid w:val="00F85C4D"/>
    <w:rsid w:val="00FB0DEF"/>
    <w:rsid w:val="00FC05CF"/>
    <w:rsid w:val="00FC351C"/>
    <w:rsid w:val="00FD5E8A"/>
    <w:rsid w:val="00FD636D"/>
    <w:rsid w:val="00FE0CD7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93767"/>
  <w15:chartTrackingRefBased/>
  <w15:docId w15:val="{F65EE3A2-7D23-4EC6-BBBC-F8B9571D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7E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2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B3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6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F47"/>
  </w:style>
  <w:style w:type="paragraph" w:styleId="Footer">
    <w:name w:val="footer"/>
    <w:basedOn w:val="Normal"/>
    <w:link w:val="FooterChar"/>
    <w:uiPriority w:val="99"/>
    <w:unhideWhenUsed/>
    <w:rsid w:val="007A6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F47"/>
  </w:style>
  <w:style w:type="paragraph" w:styleId="ListParagraph">
    <w:name w:val="List Paragraph"/>
    <w:basedOn w:val="Normal"/>
    <w:uiPriority w:val="34"/>
    <w:qFormat/>
    <w:rsid w:val="007B11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21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19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D7E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750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0A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0A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A8A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BE496F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64A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5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ngland.nhs.uk/shared-decision-mak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a.org.uk/advice-online/health-chiropractic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A6045-4E43-45B2-AD96-03A6B92C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Finch</dc:creator>
  <cp:keywords/>
  <dc:description/>
  <cp:lastModifiedBy>Jamie Button</cp:lastModifiedBy>
  <cp:revision>2</cp:revision>
  <cp:lastPrinted>2023-01-17T21:56:00Z</cp:lastPrinted>
  <dcterms:created xsi:type="dcterms:W3CDTF">2023-01-24T15:51:00Z</dcterms:created>
  <dcterms:modified xsi:type="dcterms:W3CDTF">2023-01-24T15:51:00Z</dcterms:modified>
</cp:coreProperties>
</file>